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45F" w:rsidRPr="002D0684" w:rsidRDefault="00A0545F" w:rsidP="00A0545F">
      <w:pPr>
        <w:shd w:val="clear" w:color="auto" w:fill="FFFFFF"/>
        <w:spacing w:after="0" w:line="240" w:lineRule="auto"/>
        <w:ind w:right="53" w:firstLine="709"/>
        <w:jc w:val="right"/>
        <w:rPr>
          <w:rFonts w:ascii="Times New Roman" w:hAnsi="Times New Roman"/>
          <w:caps/>
          <w:noProof/>
          <w:color w:val="000000"/>
          <w:sz w:val="24"/>
          <w:szCs w:val="24"/>
          <w:lang w:val="kk-KZ"/>
        </w:rPr>
      </w:pPr>
      <w:r w:rsidRPr="002D0684">
        <w:rPr>
          <w:rFonts w:ascii="Times New Roman" w:hAnsi="Times New Roman"/>
          <w:sz w:val="24"/>
          <w:szCs w:val="24"/>
        </w:rPr>
        <w:t>Ф. 7.0</w:t>
      </w:r>
      <w:r w:rsidRPr="002D0684">
        <w:rPr>
          <w:rFonts w:ascii="Times New Roman" w:hAnsi="Times New Roman"/>
          <w:sz w:val="24"/>
          <w:szCs w:val="24"/>
          <w:lang w:val="en-US"/>
        </w:rPr>
        <w:t>3</w:t>
      </w:r>
      <w:r w:rsidRPr="002D0684">
        <w:rPr>
          <w:rFonts w:ascii="Times New Roman" w:hAnsi="Times New Roman"/>
          <w:sz w:val="24"/>
          <w:szCs w:val="24"/>
        </w:rPr>
        <w:t>-03</w:t>
      </w:r>
    </w:p>
    <w:p w:rsidR="00A0545F" w:rsidRPr="002D0684" w:rsidRDefault="00A0545F" w:rsidP="00A0545F">
      <w:pPr>
        <w:spacing w:after="0" w:line="240" w:lineRule="auto"/>
        <w:ind w:firstLine="709"/>
        <w:jc w:val="both"/>
        <w:rPr>
          <w:rFonts w:ascii="Times New Roman" w:hAnsi="Times New Roman"/>
          <w:sz w:val="24"/>
          <w:szCs w:val="24"/>
        </w:rPr>
      </w:pPr>
    </w:p>
    <w:p w:rsidR="00A0545F" w:rsidRPr="002D0684" w:rsidRDefault="00A0545F" w:rsidP="00A0545F">
      <w:pPr>
        <w:spacing w:after="0" w:line="240" w:lineRule="auto"/>
        <w:ind w:firstLine="709"/>
        <w:jc w:val="both"/>
        <w:rPr>
          <w:rFonts w:ascii="Times New Roman" w:hAnsi="Times New Roman"/>
          <w:b/>
          <w:noProof/>
          <w:sz w:val="24"/>
          <w:szCs w:val="24"/>
        </w:rPr>
      </w:pPr>
    </w:p>
    <w:p w:rsidR="00A0545F" w:rsidRPr="002D0684" w:rsidRDefault="00A0545F" w:rsidP="00A0545F">
      <w:pPr>
        <w:spacing w:after="0" w:line="240" w:lineRule="auto"/>
        <w:ind w:firstLine="709"/>
        <w:jc w:val="both"/>
        <w:rPr>
          <w:rFonts w:ascii="Times New Roman" w:hAnsi="Times New Roman"/>
          <w:sz w:val="24"/>
          <w:szCs w:val="24"/>
          <w:lang w:eastAsia="ko-KR"/>
        </w:rPr>
      </w:pPr>
    </w:p>
    <w:p w:rsidR="00A0545F" w:rsidRPr="002D0684" w:rsidRDefault="00A0545F" w:rsidP="00A0545F">
      <w:pPr>
        <w:spacing w:after="0" w:line="240" w:lineRule="auto"/>
        <w:ind w:firstLine="709"/>
        <w:jc w:val="both"/>
        <w:rPr>
          <w:rFonts w:ascii="Times New Roman" w:hAnsi="Times New Roman"/>
          <w:sz w:val="24"/>
          <w:szCs w:val="24"/>
          <w:lang w:val="kk-KZ" w:eastAsia="ko-KR"/>
        </w:rPr>
      </w:pPr>
    </w:p>
    <w:p w:rsidR="00A0545F" w:rsidRPr="002D0684" w:rsidRDefault="00A0545F" w:rsidP="00A0545F">
      <w:pPr>
        <w:spacing w:after="0" w:line="240" w:lineRule="auto"/>
        <w:ind w:firstLine="709"/>
        <w:jc w:val="both"/>
        <w:rPr>
          <w:rFonts w:ascii="Times New Roman" w:hAnsi="Times New Roman"/>
          <w:sz w:val="24"/>
          <w:szCs w:val="24"/>
          <w:lang w:val="kk-KZ" w:eastAsia="ko-KR"/>
        </w:rPr>
      </w:pPr>
    </w:p>
    <w:p w:rsidR="00A0545F" w:rsidRPr="002D0684" w:rsidRDefault="00A0545F" w:rsidP="00A0545F">
      <w:pPr>
        <w:spacing w:after="0" w:line="240" w:lineRule="auto"/>
        <w:ind w:firstLine="709"/>
        <w:jc w:val="both"/>
        <w:rPr>
          <w:rFonts w:ascii="Times New Roman" w:hAnsi="Times New Roman"/>
          <w:sz w:val="24"/>
          <w:szCs w:val="24"/>
          <w:lang w:val="kk-KZ" w:eastAsia="ko-KR"/>
        </w:rPr>
      </w:pPr>
    </w:p>
    <w:p w:rsidR="00A0545F" w:rsidRPr="002D0684" w:rsidRDefault="00A0545F" w:rsidP="00A0545F">
      <w:pPr>
        <w:spacing w:after="0" w:line="240" w:lineRule="auto"/>
        <w:ind w:firstLine="709"/>
        <w:jc w:val="both"/>
        <w:rPr>
          <w:rFonts w:ascii="Times New Roman" w:hAnsi="Times New Roman"/>
          <w:sz w:val="24"/>
          <w:szCs w:val="24"/>
          <w:lang w:val="kk-KZ" w:eastAsia="ko-KR"/>
        </w:rPr>
      </w:pPr>
    </w:p>
    <w:p w:rsidR="00A0545F" w:rsidRPr="002D0684" w:rsidRDefault="00A0545F" w:rsidP="00A0545F">
      <w:pPr>
        <w:spacing w:after="0" w:line="240" w:lineRule="auto"/>
        <w:ind w:firstLine="709"/>
        <w:jc w:val="both"/>
        <w:rPr>
          <w:rFonts w:ascii="Times New Roman" w:hAnsi="Times New Roman"/>
          <w:sz w:val="24"/>
          <w:szCs w:val="24"/>
          <w:lang w:val="kk-KZ" w:eastAsia="ko-KR"/>
        </w:rPr>
      </w:pPr>
    </w:p>
    <w:p w:rsidR="00A0545F" w:rsidRPr="002D0684" w:rsidRDefault="00A0545F" w:rsidP="00A0545F">
      <w:pPr>
        <w:spacing w:after="0" w:line="240" w:lineRule="auto"/>
        <w:ind w:firstLine="709"/>
        <w:jc w:val="both"/>
        <w:rPr>
          <w:rFonts w:ascii="Times New Roman" w:hAnsi="Times New Roman"/>
          <w:sz w:val="24"/>
          <w:szCs w:val="24"/>
          <w:lang w:val="kk-KZ" w:eastAsia="ko-KR"/>
        </w:rPr>
      </w:pPr>
    </w:p>
    <w:p w:rsidR="00A0545F" w:rsidRPr="002D0684" w:rsidRDefault="00A0545F" w:rsidP="00A0545F">
      <w:pPr>
        <w:spacing w:after="0" w:line="240" w:lineRule="auto"/>
        <w:ind w:firstLine="709"/>
        <w:jc w:val="both"/>
        <w:rPr>
          <w:rFonts w:ascii="Times New Roman" w:hAnsi="Times New Roman"/>
          <w:b/>
          <w:sz w:val="40"/>
          <w:szCs w:val="40"/>
          <w:lang w:val="kk-KZ"/>
        </w:rPr>
      </w:pPr>
    </w:p>
    <w:p w:rsidR="00A0545F" w:rsidRPr="002D0684" w:rsidRDefault="00A0545F" w:rsidP="00A0545F">
      <w:pPr>
        <w:spacing w:after="0" w:line="240" w:lineRule="auto"/>
        <w:ind w:firstLine="709"/>
        <w:jc w:val="center"/>
        <w:rPr>
          <w:rFonts w:ascii="Times New Roman" w:hAnsi="Times New Roman"/>
          <w:b/>
          <w:sz w:val="32"/>
          <w:szCs w:val="32"/>
          <w:lang w:val="kk-KZ"/>
        </w:rPr>
      </w:pPr>
      <w:r w:rsidRPr="002D0684">
        <w:rPr>
          <w:rFonts w:ascii="Times New Roman" w:hAnsi="Times New Roman"/>
          <w:b/>
          <w:sz w:val="32"/>
          <w:szCs w:val="32"/>
          <w:lang w:val="kk-KZ"/>
        </w:rPr>
        <w:t>НУРПЕЙСОВА Д.С.</w:t>
      </w:r>
    </w:p>
    <w:p w:rsidR="00A0545F" w:rsidRPr="002D0684" w:rsidRDefault="00A0545F" w:rsidP="00A0545F">
      <w:pPr>
        <w:spacing w:after="0" w:line="240" w:lineRule="auto"/>
        <w:ind w:firstLine="709"/>
        <w:jc w:val="center"/>
        <w:rPr>
          <w:rFonts w:ascii="Times New Roman" w:hAnsi="Times New Roman"/>
          <w:b/>
          <w:sz w:val="32"/>
          <w:szCs w:val="32"/>
          <w:lang w:val="kk-KZ"/>
        </w:rPr>
      </w:pPr>
    </w:p>
    <w:p w:rsidR="00A0545F" w:rsidRPr="002D0684" w:rsidRDefault="00A0545F" w:rsidP="00A0545F">
      <w:pPr>
        <w:shd w:val="clear" w:color="auto" w:fill="FFFFFF"/>
        <w:spacing w:after="0" w:line="240" w:lineRule="auto"/>
        <w:ind w:firstLine="709"/>
        <w:jc w:val="center"/>
        <w:rPr>
          <w:rFonts w:ascii="Times New Roman" w:hAnsi="Times New Roman"/>
          <w:sz w:val="32"/>
          <w:szCs w:val="32"/>
          <w:lang w:val="kk-KZ"/>
        </w:rPr>
      </w:pPr>
      <w:r w:rsidRPr="002D0684">
        <w:rPr>
          <w:rFonts w:ascii="Times New Roman" w:hAnsi="Times New Roman"/>
          <w:sz w:val="32"/>
          <w:szCs w:val="32"/>
          <w:lang w:val="kk-KZ"/>
        </w:rPr>
        <w:t xml:space="preserve">«Әлемдік саяси үдерістер»  пәнінен </w:t>
      </w:r>
      <w:r w:rsidR="00B35993">
        <w:rPr>
          <w:rFonts w:ascii="Times New Roman" w:hAnsi="Times New Roman"/>
          <w:sz w:val="32"/>
          <w:szCs w:val="32"/>
          <w:lang w:val="kk-KZ"/>
        </w:rPr>
        <w:t>студенттерге арналған дәрістер жинағы</w:t>
      </w:r>
    </w:p>
    <w:p w:rsidR="00A0545F" w:rsidRPr="002D0684" w:rsidRDefault="00A0545F" w:rsidP="00A0545F">
      <w:pPr>
        <w:pStyle w:val="HTML"/>
        <w:ind w:firstLine="709"/>
        <w:jc w:val="center"/>
        <w:rPr>
          <w:rFonts w:ascii="Times New Roman" w:hAnsi="Times New Roman" w:cs="Times New Roman"/>
          <w:sz w:val="32"/>
          <w:szCs w:val="32"/>
          <w:lang w:val="kk-KZ"/>
        </w:rPr>
      </w:pPr>
      <w:r w:rsidRPr="002D0684">
        <w:rPr>
          <w:rFonts w:ascii="Times New Roman" w:hAnsi="Times New Roman" w:cs="Times New Roman"/>
          <w:sz w:val="32"/>
          <w:szCs w:val="32"/>
          <w:lang w:val="kk-KZ"/>
        </w:rPr>
        <w:t xml:space="preserve">5В020100 – Саясаттану  </w:t>
      </w:r>
      <w:r w:rsidR="00B14F0C">
        <w:rPr>
          <w:rFonts w:ascii="Times New Roman" w:hAnsi="Times New Roman" w:cs="Times New Roman"/>
          <w:sz w:val="32"/>
          <w:szCs w:val="32"/>
          <w:lang w:val="kk-KZ"/>
        </w:rPr>
        <w:t xml:space="preserve">мамандығы </w:t>
      </w:r>
      <w:r w:rsidRPr="002D0684">
        <w:rPr>
          <w:rFonts w:ascii="Times New Roman" w:hAnsi="Times New Roman" w:cs="Times New Roman"/>
          <w:sz w:val="32"/>
          <w:szCs w:val="32"/>
          <w:lang w:val="kk-KZ"/>
        </w:rPr>
        <w:t>бойынша</w:t>
      </w:r>
    </w:p>
    <w:p w:rsidR="00A0545F" w:rsidRPr="002D0684" w:rsidRDefault="00A0545F" w:rsidP="00A0545F">
      <w:pPr>
        <w:spacing w:after="0" w:line="240" w:lineRule="auto"/>
        <w:ind w:firstLine="709"/>
        <w:jc w:val="both"/>
        <w:rPr>
          <w:rFonts w:ascii="Times New Roman" w:hAnsi="Times New Roman"/>
          <w:sz w:val="32"/>
          <w:szCs w:val="32"/>
          <w:lang w:val="kk-KZ" w:eastAsia="ko-KR"/>
        </w:rPr>
      </w:pPr>
    </w:p>
    <w:p w:rsidR="00A0545F" w:rsidRPr="002D0684" w:rsidRDefault="00A0545F" w:rsidP="00A0545F">
      <w:pPr>
        <w:spacing w:after="0" w:line="240" w:lineRule="auto"/>
        <w:ind w:firstLine="709"/>
        <w:jc w:val="both"/>
        <w:rPr>
          <w:rFonts w:ascii="Times New Roman" w:hAnsi="Times New Roman"/>
          <w:sz w:val="40"/>
          <w:szCs w:val="40"/>
          <w:lang w:eastAsia="ko-KR"/>
        </w:rPr>
      </w:pPr>
    </w:p>
    <w:p w:rsidR="00A0545F" w:rsidRPr="002D0684" w:rsidRDefault="00A0545F" w:rsidP="00A0545F">
      <w:pPr>
        <w:spacing w:after="0" w:line="240" w:lineRule="auto"/>
        <w:ind w:firstLine="709"/>
        <w:jc w:val="both"/>
        <w:rPr>
          <w:rFonts w:ascii="Times New Roman" w:hAnsi="Times New Roman"/>
          <w:sz w:val="40"/>
          <w:szCs w:val="40"/>
          <w:lang w:eastAsia="ko-KR"/>
        </w:rPr>
      </w:pPr>
    </w:p>
    <w:p w:rsidR="00A0545F" w:rsidRPr="002D0684" w:rsidRDefault="00A0545F" w:rsidP="00A0545F">
      <w:pPr>
        <w:spacing w:after="0" w:line="240" w:lineRule="auto"/>
        <w:ind w:firstLine="709"/>
        <w:jc w:val="both"/>
        <w:rPr>
          <w:rFonts w:ascii="Times New Roman" w:hAnsi="Times New Roman"/>
          <w:b/>
          <w:sz w:val="40"/>
          <w:szCs w:val="40"/>
          <w:lang w:val="kk-KZ" w:eastAsia="ko-KR"/>
        </w:rPr>
      </w:pPr>
    </w:p>
    <w:p w:rsidR="00A0545F" w:rsidRDefault="00A0545F" w:rsidP="00A0545F">
      <w:pPr>
        <w:spacing w:after="0" w:line="240" w:lineRule="auto"/>
        <w:ind w:firstLine="709"/>
        <w:jc w:val="center"/>
        <w:rPr>
          <w:rFonts w:ascii="Times New Roman" w:hAnsi="Times New Roman"/>
          <w:sz w:val="40"/>
          <w:szCs w:val="40"/>
          <w:lang w:val="kk-KZ" w:eastAsia="ko-KR"/>
        </w:rPr>
      </w:pPr>
    </w:p>
    <w:p w:rsidR="00A0545F" w:rsidRPr="002D0684" w:rsidRDefault="00A0545F" w:rsidP="00A0545F">
      <w:pPr>
        <w:spacing w:after="0" w:line="240" w:lineRule="auto"/>
        <w:ind w:firstLine="709"/>
        <w:jc w:val="center"/>
        <w:rPr>
          <w:rFonts w:ascii="Times New Roman" w:hAnsi="Times New Roman"/>
          <w:sz w:val="40"/>
          <w:szCs w:val="40"/>
          <w:lang w:eastAsia="ko-KR"/>
        </w:rPr>
      </w:pPr>
    </w:p>
    <w:p w:rsidR="00A0545F" w:rsidRPr="002D0684" w:rsidRDefault="00A0545F" w:rsidP="00A0545F">
      <w:pPr>
        <w:spacing w:after="0" w:line="240" w:lineRule="auto"/>
        <w:ind w:firstLine="709"/>
        <w:jc w:val="center"/>
        <w:rPr>
          <w:rFonts w:ascii="Times New Roman" w:hAnsi="Times New Roman"/>
          <w:sz w:val="40"/>
          <w:szCs w:val="40"/>
          <w:lang w:eastAsia="ko-KR"/>
        </w:rPr>
      </w:pPr>
    </w:p>
    <w:p w:rsidR="00A0545F" w:rsidRPr="002D0684" w:rsidRDefault="00A0545F" w:rsidP="00A0545F">
      <w:pPr>
        <w:spacing w:after="0" w:line="240" w:lineRule="auto"/>
        <w:ind w:firstLine="709"/>
        <w:jc w:val="center"/>
        <w:rPr>
          <w:rFonts w:ascii="Times New Roman" w:hAnsi="Times New Roman"/>
          <w:sz w:val="40"/>
          <w:szCs w:val="40"/>
          <w:lang w:val="kk-KZ" w:eastAsia="ko-KR"/>
        </w:rPr>
      </w:pPr>
    </w:p>
    <w:p w:rsidR="00A0545F" w:rsidRPr="002D0684" w:rsidRDefault="00A0545F" w:rsidP="00A0545F">
      <w:pPr>
        <w:spacing w:after="0" w:line="240" w:lineRule="auto"/>
        <w:ind w:firstLine="709"/>
        <w:jc w:val="center"/>
        <w:rPr>
          <w:rFonts w:ascii="Times New Roman" w:hAnsi="Times New Roman"/>
          <w:sz w:val="40"/>
          <w:szCs w:val="40"/>
          <w:lang w:val="kk-KZ" w:eastAsia="ko-KR"/>
        </w:rPr>
      </w:pPr>
    </w:p>
    <w:p w:rsidR="00A0545F" w:rsidRPr="002D0684" w:rsidRDefault="00A0545F" w:rsidP="00A0545F">
      <w:pPr>
        <w:spacing w:after="0" w:line="240" w:lineRule="auto"/>
        <w:ind w:firstLine="709"/>
        <w:jc w:val="center"/>
        <w:rPr>
          <w:rFonts w:ascii="Times New Roman" w:hAnsi="Times New Roman"/>
          <w:sz w:val="24"/>
          <w:szCs w:val="24"/>
          <w:lang w:val="kk-KZ" w:eastAsia="ko-KR"/>
        </w:rPr>
      </w:pPr>
    </w:p>
    <w:p w:rsidR="00A0545F" w:rsidRDefault="00A0545F" w:rsidP="00A0545F">
      <w:pPr>
        <w:spacing w:after="0" w:line="240" w:lineRule="auto"/>
        <w:ind w:firstLine="709"/>
        <w:jc w:val="center"/>
        <w:rPr>
          <w:rFonts w:ascii="Times New Roman" w:hAnsi="Times New Roman"/>
          <w:sz w:val="24"/>
          <w:szCs w:val="24"/>
          <w:lang w:val="kk-KZ" w:eastAsia="ko-KR"/>
        </w:rPr>
      </w:pPr>
    </w:p>
    <w:p w:rsidR="002D0684" w:rsidRDefault="002D0684" w:rsidP="00A0545F">
      <w:pPr>
        <w:spacing w:after="0" w:line="240" w:lineRule="auto"/>
        <w:ind w:firstLine="709"/>
        <w:jc w:val="center"/>
        <w:rPr>
          <w:rFonts w:ascii="Times New Roman" w:hAnsi="Times New Roman"/>
          <w:sz w:val="24"/>
          <w:szCs w:val="24"/>
          <w:lang w:val="kk-KZ" w:eastAsia="ko-KR"/>
        </w:rPr>
      </w:pPr>
    </w:p>
    <w:p w:rsidR="002D0684" w:rsidRPr="002D0684" w:rsidRDefault="002D0684" w:rsidP="00A0545F">
      <w:pPr>
        <w:spacing w:after="0" w:line="240" w:lineRule="auto"/>
        <w:ind w:firstLine="709"/>
        <w:jc w:val="center"/>
        <w:rPr>
          <w:rFonts w:ascii="Times New Roman" w:hAnsi="Times New Roman"/>
          <w:sz w:val="24"/>
          <w:szCs w:val="24"/>
          <w:lang w:val="kk-KZ" w:eastAsia="ko-KR"/>
        </w:rPr>
      </w:pPr>
    </w:p>
    <w:p w:rsidR="00A0545F" w:rsidRPr="002D0684" w:rsidRDefault="00A0545F" w:rsidP="00A0545F">
      <w:pPr>
        <w:spacing w:after="0" w:line="240" w:lineRule="auto"/>
        <w:ind w:firstLine="709"/>
        <w:jc w:val="center"/>
        <w:rPr>
          <w:rFonts w:ascii="Times New Roman" w:hAnsi="Times New Roman"/>
          <w:sz w:val="24"/>
          <w:szCs w:val="24"/>
          <w:lang w:val="kk-KZ" w:eastAsia="ko-KR"/>
        </w:rPr>
      </w:pPr>
    </w:p>
    <w:p w:rsidR="00A0545F" w:rsidRPr="002D0684" w:rsidRDefault="00A0545F" w:rsidP="00A0545F">
      <w:pPr>
        <w:spacing w:after="0" w:line="240" w:lineRule="auto"/>
        <w:ind w:firstLine="709"/>
        <w:jc w:val="center"/>
        <w:rPr>
          <w:rFonts w:ascii="Times New Roman" w:hAnsi="Times New Roman"/>
          <w:sz w:val="24"/>
          <w:szCs w:val="24"/>
          <w:lang w:val="kk-KZ" w:eastAsia="ko-KR"/>
        </w:rPr>
      </w:pPr>
    </w:p>
    <w:p w:rsidR="00A0545F" w:rsidRPr="002D0684" w:rsidRDefault="00A0545F" w:rsidP="00A0545F">
      <w:pPr>
        <w:spacing w:after="0" w:line="240" w:lineRule="auto"/>
        <w:ind w:firstLine="709"/>
        <w:jc w:val="center"/>
        <w:rPr>
          <w:rFonts w:ascii="Times New Roman" w:hAnsi="Times New Roman"/>
          <w:sz w:val="24"/>
          <w:szCs w:val="24"/>
          <w:lang w:val="kk-KZ" w:eastAsia="ko-KR"/>
        </w:rPr>
      </w:pPr>
    </w:p>
    <w:p w:rsidR="00A0545F" w:rsidRPr="002D0684" w:rsidRDefault="00A0545F" w:rsidP="00A0545F">
      <w:pPr>
        <w:spacing w:after="0" w:line="240" w:lineRule="auto"/>
        <w:ind w:firstLine="709"/>
        <w:jc w:val="center"/>
        <w:rPr>
          <w:rFonts w:ascii="Times New Roman" w:hAnsi="Times New Roman"/>
          <w:sz w:val="24"/>
          <w:szCs w:val="24"/>
          <w:lang w:val="kk-KZ" w:eastAsia="ko-KR"/>
        </w:rPr>
      </w:pPr>
    </w:p>
    <w:p w:rsidR="00A0545F" w:rsidRPr="002D0684" w:rsidRDefault="00A0545F" w:rsidP="00A0545F">
      <w:pPr>
        <w:spacing w:after="0" w:line="240" w:lineRule="auto"/>
        <w:ind w:firstLine="709"/>
        <w:jc w:val="center"/>
        <w:rPr>
          <w:rFonts w:ascii="Times New Roman" w:hAnsi="Times New Roman"/>
          <w:sz w:val="24"/>
          <w:szCs w:val="24"/>
          <w:lang w:val="kk-KZ" w:eastAsia="ko-KR"/>
        </w:rPr>
      </w:pPr>
    </w:p>
    <w:p w:rsidR="00A0545F" w:rsidRPr="002D0684" w:rsidRDefault="00A0545F" w:rsidP="00A0545F">
      <w:pPr>
        <w:spacing w:after="0" w:line="240" w:lineRule="auto"/>
        <w:ind w:firstLine="709"/>
        <w:jc w:val="center"/>
        <w:rPr>
          <w:rFonts w:ascii="Times New Roman" w:hAnsi="Times New Roman"/>
          <w:sz w:val="24"/>
          <w:szCs w:val="24"/>
          <w:lang w:val="kk-KZ" w:eastAsia="ko-KR"/>
        </w:rPr>
      </w:pPr>
    </w:p>
    <w:p w:rsidR="00A0545F" w:rsidRPr="002D0684" w:rsidRDefault="00A0545F" w:rsidP="00A0545F">
      <w:pPr>
        <w:spacing w:after="0" w:line="240" w:lineRule="auto"/>
        <w:ind w:firstLine="709"/>
        <w:jc w:val="center"/>
        <w:rPr>
          <w:rFonts w:ascii="Times New Roman" w:hAnsi="Times New Roman"/>
          <w:sz w:val="24"/>
          <w:szCs w:val="24"/>
          <w:lang w:val="kk-KZ" w:eastAsia="ko-KR"/>
        </w:rPr>
      </w:pPr>
    </w:p>
    <w:p w:rsidR="00A0545F" w:rsidRPr="002D0684" w:rsidRDefault="00A0545F" w:rsidP="00A0545F">
      <w:pPr>
        <w:spacing w:after="0" w:line="240" w:lineRule="auto"/>
        <w:ind w:firstLine="709"/>
        <w:jc w:val="center"/>
        <w:rPr>
          <w:rFonts w:ascii="Times New Roman" w:hAnsi="Times New Roman"/>
          <w:sz w:val="24"/>
          <w:szCs w:val="24"/>
          <w:lang w:val="kk-KZ" w:eastAsia="ko-KR"/>
        </w:rPr>
      </w:pPr>
    </w:p>
    <w:p w:rsidR="00A0545F" w:rsidRPr="002D0684" w:rsidRDefault="00A0545F" w:rsidP="00A0545F">
      <w:pPr>
        <w:spacing w:after="0" w:line="240" w:lineRule="auto"/>
        <w:ind w:firstLine="709"/>
        <w:jc w:val="center"/>
        <w:rPr>
          <w:rFonts w:ascii="Times New Roman" w:hAnsi="Times New Roman"/>
          <w:sz w:val="24"/>
          <w:szCs w:val="24"/>
          <w:lang w:val="kk-KZ" w:eastAsia="ko-KR"/>
        </w:rPr>
      </w:pPr>
    </w:p>
    <w:p w:rsidR="00A0545F" w:rsidRPr="002D0684" w:rsidRDefault="00A0545F" w:rsidP="00A0545F">
      <w:pPr>
        <w:spacing w:after="0" w:line="240" w:lineRule="auto"/>
        <w:ind w:firstLine="709"/>
        <w:jc w:val="center"/>
        <w:rPr>
          <w:rFonts w:ascii="Times New Roman" w:hAnsi="Times New Roman"/>
          <w:sz w:val="24"/>
          <w:szCs w:val="24"/>
          <w:lang w:eastAsia="ko-KR"/>
        </w:rPr>
      </w:pPr>
    </w:p>
    <w:p w:rsidR="00A0545F" w:rsidRPr="002D0684" w:rsidRDefault="00A0545F" w:rsidP="00A0545F">
      <w:pPr>
        <w:spacing w:after="0" w:line="240" w:lineRule="auto"/>
        <w:ind w:firstLine="709"/>
        <w:jc w:val="center"/>
        <w:rPr>
          <w:rFonts w:ascii="Times New Roman" w:hAnsi="Times New Roman"/>
          <w:sz w:val="24"/>
          <w:szCs w:val="24"/>
          <w:lang w:eastAsia="ko-KR"/>
        </w:rPr>
      </w:pPr>
    </w:p>
    <w:p w:rsidR="00A0545F" w:rsidRPr="002D0684" w:rsidRDefault="00A0545F" w:rsidP="00A0545F">
      <w:pPr>
        <w:spacing w:after="0" w:line="240" w:lineRule="auto"/>
        <w:ind w:firstLine="709"/>
        <w:jc w:val="center"/>
        <w:rPr>
          <w:rFonts w:ascii="Times New Roman" w:hAnsi="Times New Roman"/>
          <w:sz w:val="24"/>
          <w:szCs w:val="24"/>
          <w:lang w:eastAsia="ko-KR"/>
        </w:rPr>
      </w:pPr>
    </w:p>
    <w:p w:rsidR="00A0545F" w:rsidRPr="002D0684" w:rsidRDefault="00A0545F" w:rsidP="00A0545F">
      <w:pPr>
        <w:spacing w:after="0" w:line="240" w:lineRule="auto"/>
        <w:ind w:firstLine="709"/>
        <w:jc w:val="center"/>
        <w:rPr>
          <w:rFonts w:ascii="Times New Roman" w:hAnsi="Times New Roman"/>
          <w:sz w:val="24"/>
          <w:szCs w:val="24"/>
          <w:lang w:eastAsia="ko-KR"/>
        </w:rPr>
      </w:pPr>
    </w:p>
    <w:p w:rsidR="00A0545F" w:rsidRPr="002D0684" w:rsidRDefault="00A0545F" w:rsidP="00A0545F">
      <w:pPr>
        <w:spacing w:after="0" w:line="240" w:lineRule="auto"/>
        <w:ind w:firstLine="709"/>
        <w:jc w:val="center"/>
        <w:rPr>
          <w:rFonts w:ascii="Times New Roman" w:hAnsi="Times New Roman"/>
          <w:sz w:val="24"/>
          <w:szCs w:val="24"/>
        </w:rPr>
      </w:pPr>
      <w:r w:rsidRPr="002D0684">
        <w:rPr>
          <w:rFonts w:ascii="Times New Roman" w:hAnsi="Times New Roman"/>
          <w:sz w:val="24"/>
          <w:szCs w:val="24"/>
          <w:lang w:eastAsia="ko-KR"/>
        </w:rPr>
        <w:t>Шымкент, 2021 ж</w:t>
      </w:r>
    </w:p>
    <w:p w:rsidR="00A0545F" w:rsidRPr="002D0684" w:rsidRDefault="00A0545F" w:rsidP="00A0545F">
      <w:pPr>
        <w:spacing w:after="0" w:line="240" w:lineRule="auto"/>
        <w:ind w:firstLine="709"/>
        <w:jc w:val="center"/>
        <w:rPr>
          <w:rFonts w:ascii="Times New Roman" w:hAnsi="Times New Roman"/>
          <w:sz w:val="24"/>
          <w:szCs w:val="24"/>
          <w:lang w:val="kk-KZ"/>
        </w:rPr>
      </w:pPr>
    </w:p>
    <w:p w:rsidR="00A0545F" w:rsidRPr="002D0684" w:rsidRDefault="00A0545F" w:rsidP="00A0545F">
      <w:pPr>
        <w:spacing w:after="0" w:line="240" w:lineRule="auto"/>
        <w:ind w:firstLine="709"/>
        <w:jc w:val="both"/>
        <w:rPr>
          <w:rFonts w:ascii="Times New Roman" w:hAnsi="Times New Roman"/>
          <w:sz w:val="24"/>
          <w:szCs w:val="24"/>
          <w:lang w:val="kk-KZ"/>
        </w:rPr>
      </w:pPr>
    </w:p>
    <w:p w:rsidR="00A0545F" w:rsidRPr="002D0684" w:rsidRDefault="00A0545F" w:rsidP="00A0545F">
      <w:pPr>
        <w:spacing w:after="0" w:line="240" w:lineRule="auto"/>
        <w:ind w:firstLine="709"/>
        <w:jc w:val="both"/>
        <w:rPr>
          <w:rFonts w:ascii="Times New Roman" w:hAnsi="Times New Roman"/>
          <w:sz w:val="24"/>
          <w:szCs w:val="24"/>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2D0684" w:rsidRDefault="002D0684" w:rsidP="00A0545F">
      <w:pPr>
        <w:shd w:val="clear" w:color="auto" w:fill="FFFFFF"/>
        <w:spacing w:after="0" w:line="240" w:lineRule="auto"/>
        <w:ind w:right="53" w:firstLine="709"/>
        <w:jc w:val="both"/>
        <w:rPr>
          <w:rFonts w:ascii="Times New Roman" w:hAnsi="Times New Roman"/>
          <w:caps/>
          <w:noProof/>
          <w:sz w:val="24"/>
          <w:szCs w:val="24"/>
          <w:lang w:val="kk-KZ"/>
        </w:rPr>
      </w:pPr>
    </w:p>
    <w:p w:rsidR="002D0684" w:rsidRDefault="002D0684" w:rsidP="00A0545F">
      <w:pPr>
        <w:shd w:val="clear" w:color="auto" w:fill="FFFFFF"/>
        <w:spacing w:after="0" w:line="240" w:lineRule="auto"/>
        <w:ind w:right="53" w:firstLine="709"/>
        <w:jc w:val="both"/>
        <w:rPr>
          <w:rFonts w:ascii="Times New Roman" w:hAnsi="Times New Roman"/>
          <w:caps/>
          <w:noProof/>
          <w:sz w:val="24"/>
          <w:szCs w:val="24"/>
          <w:lang w:val="kk-KZ"/>
        </w:rPr>
      </w:pPr>
    </w:p>
    <w:p w:rsidR="002D0684" w:rsidRDefault="002D0684" w:rsidP="00A0545F">
      <w:pPr>
        <w:shd w:val="clear" w:color="auto" w:fill="FFFFFF"/>
        <w:spacing w:after="0" w:line="240" w:lineRule="auto"/>
        <w:ind w:right="53" w:firstLine="709"/>
        <w:jc w:val="both"/>
        <w:rPr>
          <w:rFonts w:ascii="Times New Roman" w:hAnsi="Times New Roman"/>
          <w:caps/>
          <w:noProof/>
          <w:sz w:val="24"/>
          <w:szCs w:val="24"/>
          <w:lang w:val="kk-KZ"/>
        </w:rPr>
      </w:pPr>
    </w:p>
    <w:p w:rsidR="002D0684" w:rsidRDefault="002D0684" w:rsidP="00A0545F">
      <w:pPr>
        <w:shd w:val="clear" w:color="auto" w:fill="FFFFFF"/>
        <w:spacing w:after="0" w:line="240" w:lineRule="auto"/>
        <w:ind w:right="53" w:firstLine="709"/>
        <w:jc w:val="both"/>
        <w:rPr>
          <w:rFonts w:ascii="Times New Roman" w:hAnsi="Times New Roman"/>
          <w:caps/>
          <w:noProof/>
          <w:sz w:val="24"/>
          <w:szCs w:val="24"/>
          <w:lang w:val="kk-KZ"/>
        </w:rPr>
      </w:pPr>
    </w:p>
    <w:p w:rsidR="002D0684" w:rsidRDefault="002D0684" w:rsidP="00A0545F">
      <w:pPr>
        <w:shd w:val="clear" w:color="auto" w:fill="FFFFFF"/>
        <w:spacing w:after="0" w:line="240" w:lineRule="auto"/>
        <w:ind w:right="53" w:firstLine="709"/>
        <w:jc w:val="both"/>
        <w:rPr>
          <w:rFonts w:ascii="Times New Roman" w:hAnsi="Times New Roman"/>
          <w:caps/>
          <w:noProof/>
          <w:sz w:val="24"/>
          <w:szCs w:val="24"/>
          <w:lang w:val="kk-KZ"/>
        </w:rPr>
      </w:pPr>
    </w:p>
    <w:p w:rsidR="002D0684" w:rsidRDefault="002D0684" w:rsidP="00A0545F">
      <w:pPr>
        <w:shd w:val="clear" w:color="auto" w:fill="FFFFFF"/>
        <w:spacing w:after="0" w:line="240" w:lineRule="auto"/>
        <w:ind w:right="53" w:firstLine="709"/>
        <w:jc w:val="both"/>
        <w:rPr>
          <w:rFonts w:ascii="Times New Roman" w:hAnsi="Times New Roman"/>
          <w:caps/>
          <w:noProof/>
          <w:sz w:val="24"/>
          <w:szCs w:val="24"/>
          <w:lang w:val="kk-KZ"/>
        </w:rPr>
      </w:pPr>
    </w:p>
    <w:p w:rsidR="002D0684" w:rsidRPr="002D0684" w:rsidRDefault="002D0684"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5E7088">
      <w:pPr>
        <w:shd w:val="clear" w:color="auto" w:fill="FFFFFF"/>
        <w:spacing w:after="0" w:line="240" w:lineRule="auto"/>
        <w:ind w:right="53"/>
        <w:jc w:val="center"/>
        <w:rPr>
          <w:rFonts w:ascii="Times New Roman" w:hAnsi="Times New Roman"/>
          <w:caps/>
          <w:noProof/>
          <w:sz w:val="24"/>
          <w:szCs w:val="24"/>
          <w:lang w:val="kk-KZ"/>
        </w:rPr>
      </w:pPr>
      <w:r w:rsidRPr="002D0684">
        <w:rPr>
          <w:rFonts w:ascii="Times New Roman" w:hAnsi="Times New Roman"/>
          <w:caps/>
          <w:noProof/>
          <w:sz w:val="24"/>
          <w:szCs w:val="24"/>
          <w:lang w:val="kk-KZ"/>
        </w:rPr>
        <w:lastRenderedPageBreak/>
        <w:t>Қазақстан Республикасы Білім және ғылым министрлігі</w:t>
      </w:r>
    </w:p>
    <w:p w:rsidR="00A0545F" w:rsidRPr="002D0684" w:rsidRDefault="00A0545F" w:rsidP="005E7088">
      <w:pPr>
        <w:shd w:val="clear" w:color="auto" w:fill="FFFFFF"/>
        <w:spacing w:after="0" w:line="240" w:lineRule="auto"/>
        <w:ind w:right="53"/>
        <w:jc w:val="center"/>
        <w:rPr>
          <w:rFonts w:ascii="Times New Roman" w:hAnsi="Times New Roman"/>
          <w:caps/>
          <w:noProof/>
          <w:sz w:val="24"/>
          <w:szCs w:val="24"/>
          <w:lang w:val="kk-KZ"/>
        </w:rPr>
      </w:pPr>
      <w:r w:rsidRPr="002D0684">
        <w:rPr>
          <w:rFonts w:ascii="Times New Roman" w:hAnsi="Times New Roman"/>
          <w:caps/>
          <w:noProof/>
          <w:sz w:val="24"/>
          <w:szCs w:val="24"/>
          <w:lang w:val="kk-KZ"/>
        </w:rPr>
        <w:t>М.Әуезов атындағы Оңтүстік Қазақстан университеті</w:t>
      </w:r>
    </w:p>
    <w:p w:rsidR="00A0545F" w:rsidRPr="002D0684" w:rsidRDefault="00A0545F" w:rsidP="00A0545F">
      <w:pPr>
        <w:shd w:val="clear" w:color="auto" w:fill="FFFFFF"/>
        <w:spacing w:after="0" w:line="240" w:lineRule="auto"/>
        <w:ind w:right="53"/>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jc w:val="center"/>
        <w:rPr>
          <w:rFonts w:ascii="Times New Roman" w:hAnsi="Times New Roman"/>
          <w:caps/>
          <w:noProof/>
          <w:sz w:val="24"/>
          <w:szCs w:val="24"/>
          <w:lang w:val="kk-KZ"/>
        </w:rPr>
      </w:pPr>
      <w:r w:rsidRPr="002D0684">
        <w:rPr>
          <w:rFonts w:ascii="Times New Roman" w:hAnsi="Times New Roman"/>
          <w:b/>
          <w:noProof/>
          <w:sz w:val="24"/>
          <w:szCs w:val="24"/>
        </w:rPr>
        <w:drawing>
          <wp:inline distT="0" distB="0" distL="0" distR="0" wp14:anchorId="73649309" wp14:editId="7469C0FE">
            <wp:extent cx="4497705" cy="2094865"/>
            <wp:effectExtent l="0" t="0" r="0" b="635"/>
            <wp:docPr id="1"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97705" cy="2094865"/>
                    </a:xfrm>
                    <a:prstGeom prst="rect">
                      <a:avLst/>
                    </a:prstGeom>
                    <a:noFill/>
                    <a:ln>
                      <a:noFill/>
                    </a:ln>
                  </pic:spPr>
                </pic:pic>
              </a:graphicData>
            </a:graphic>
          </wp:inline>
        </w:drawing>
      </w: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caps/>
          <w:noProof/>
          <w:sz w:val="24"/>
          <w:szCs w:val="24"/>
          <w:lang w:val="kk-KZ"/>
        </w:rPr>
      </w:pPr>
    </w:p>
    <w:p w:rsidR="00A0545F" w:rsidRPr="002D0684" w:rsidRDefault="00A0545F" w:rsidP="00A0545F">
      <w:pPr>
        <w:pStyle w:val="10"/>
        <w:ind w:firstLine="709"/>
        <w:rPr>
          <w:rFonts w:ascii="Times New Roman" w:hAnsi="Times New Roman"/>
          <w:szCs w:val="24"/>
          <w:lang w:val="kk-KZ"/>
        </w:rPr>
      </w:pPr>
      <w:r w:rsidRPr="002D0684">
        <w:rPr>
          <w:rFonts w:ascii="Times New Roman" w:hAnsi="Times New Roman"/>
          <w:szCs w:val="24"/>
          <w:lang w:val="kk-KZ"/>
        </w:rPr>
        <w:t>«Саясаттану»  кафедрасы</w:t>
      </w:r>
    </w:p>
    <w:p w:rsidR="00A0545F" w:rsidRPr="002D0684" w:rsidRDefault="00A0545F" w:rsidP="00A0545F">
      <w:pPr>
        <w:spacing w:after="0" w:line="240" w:lineRule="auto"/>
        <w:ind w:firstLine="709"/>
        <w:jc w:val="center"/>
        <w:rPr>
          <w:rFonts w:ascii="Times New Roman" w:hAnsi="Times New Roman"/>
          <w:b/>
          <w:sz w:val="24"/>
          <w:szCs w:val="24"/>
          <w:lang w:val="kk-KZ"/>
        </w:rPr>
      </w:pPr>
    </w:p>
    <w:p w:rsidR="00B35993" w:rsidRPr="002D0684" w:rsidRDefault="00B35993" w:rsidP="00B35993">
      <w:pPr>
        <w:spacing w:after="0" w:line="240" w:lineRule="auto"/>
        <w:ind w:firstLine="709"/>
        <w:jc w:val="center"/>
        <w:rPr>
          <w:rFonts w:ascii="Times New Roman" w:hAnsi="Times New Roman"/>
          <w:b/>
          <w:sz w:val="32"/>
          <w:szCs w:val="32"/>
          <w:lang w:val="kk-KZ"/>
        </w:rPr>
      </w:pPr>
      <w:r w:rsidRPr="002D0684">
        <w:rPr>
          <w:rFonts w:ascii="Times New Roman" w:hAnsi="Times New Roman"/>
          <w:b/>
          <w:sz w:val="32"/>
          <w:szCs w:val="32"/>
          <w:lang w:val="kk-KZ"/>
        </w:rPr>
        <w:t>НУРПЕЙСОВА Д.С.</w:t>
      </w:r>
    </w:p>
    <w:p w:rsidR="00B35993" w:rsidRPr="002D0684" w:rsidRDefault="00B35993" w:rsidP="00B35993">
      <w:pPr>
        <w:spacing w:after="0" w:line="240" w:lineRule="auto"/>
        <w:ind w:firstLine="709"/>
        <w:jc w:val="center"/>
        <w:rPr>
          <w:rFonts w:ascii="Times New Roman" w:hAnsi="Times New Roman"/>
          <w:b/>
          <w:sz w:val="32"/>
          <w:szCs w:val="32"/>
          <w:lang w:val="kk-KZ"/>
        </w:rPr>
      </w:pPr>
    </w:p>
    <w:p w:rsidR="00B35993" w:rsidRPr="002D0684" w:rsidRDefault="00B35993" w:rsidP="00B35993">
      <w:pPr>
        <w:shd w:val="clear" w:color="auto" w:fill="FFFFFF"/>
        <w:spacing w:after="0" w:line="240" w:lineRule="auto"/>
        <w:ind w:firstLine="709"/>
        <w:jc w:val="center"/>
        <w:rPr>
          <w:rFonts w:ascii="Times New Roman" w:hAnsi="Times New Roman"/>
          <w:sz w:val="32"/>
          <w:szCs w:val="32"/>
          <w:lang w:val="kk-KZ"/>
        </w:rPr>
      </w:pPr>
      <w:r w:rsidRPr="002D0684">
        <w:rPr>
          <w:rFonts w:ascii="Times New Roman" w:hAnsi="Times New Roman"/>
          <w:sz w:val="32"/>
          <w:szCs w:val="32"/>
          <w:lang w:val="kk-KZ"/>
        </w:rPr>
        <w:t xml:space="preserve">«Әлемдік саяси үдерістер»  пәнінен </w:t>
      </w:r>
      <w:r>
        <w:rPr>
          <w:rFonts w:ascii="Times New Roman" w:hAnsi="Times New Roman"/>
          <w:sz w:val="32"/>
          <w:szCs w:val="32"/>
          <w:lang w:val="kk-KZ"/>
        </w:rPr>
        <w:t>студенттерге арналған дәрістер жинағы</w:t>
      </w:r>
    </w:p>
    <w:p w:rsidR="00B35993" w:rsidRPr="002D0684" w:rsidRDefault="00B35993" w:rsidP="00B35993">
      <w:pPr>
        <w:pStyle w:val="HTML"/>
        <w:ind w:firstLine="709"/>
        <w:jc w:val="center"/>
        <w:rPr>
          <w:rFonts w:ascii="Times New Roman" w:hAnsi="Times New Roman" w:cs="Times New Roman"/>
          <w:sz w:val="32"/>
          <w:szCs w:val="32"/>
          <w:lang w:val="kk-KZ"/>
        </w:rPr>
      </w:pPr>
      <w:r w:rsidRPr="002D0684">
        <w:rPr>
          <w:rFonts w:ascii="Times New Roman" w:hAnsi="Times New Roman" w:cs="Times New Roman"/>
          <w:sz w:val="32"/>
          <w:szCs w:val="32"/>
          <w:lang w:val="kk-KZ"/>
        </w:rPr>
        <w:t xml:space="preserve">5В020100 – Саясаттану  </w:t>
      </w:r>
      <w:r w:rsidR="00B14F0C">
        <w:rPr>
          <w:rFonts w:ascii="Times New Roman" w:hAnsi="Times New Roman" w:cs="Times New Roman"/>
          <w:sz w:val="32"/>
          <w:szCs w:val="32"/>
          <w:lang w:val="kk-KZ"/>
        </w:rPr>
        <w:t xml:space="preserve">мамандығы </w:t>
      </w:r>
      <w:r w:rsidRPr="002D0684">
        <w:rPr>
          <w:rFonts w:ascii="Times New Roman" w:hAnsi="Times New Roman" w:cs="Times New Roman"/>
          <w:sz w:val="32"/>
          <w:szCs w:val="32"/>
          <w:lang w:val="kk-KZ"/>
        </w:rPr>
        <w:t xml:space="preserve"> бойынша</w:t>
      </w:r>
    </w:p>
    <w:p w:rsidR="00B35993" w:rsidRPr="002D0684" w:rsidRDefault="00B35993" w:rsidP="00B35993">
      <w:pPr>
        <w:spacing w:after="0" w:line="240" w:lineRule="auto"/>
        <w:ind w:firstLine="709"/>
        <w:jc w:val="both"/>
        <w:rPr>
          <w:rFonts w:ascii="Times New Roman" w:hAnsi="Times New Roman"/>
          <w:sz w:val="32"/>
          <w:szCs w:val="32"/>
          <w:lang w:val="kk-KZ" w:eastAsia="ko-KR"/>
        </w:rPr>
      </w:pPr>
    </w:p>
    <w:p w:rsidR="00A0545F" w:rsidRPr="002D0684" w:rsidRDefault="00A0545F" w:rsidP="00A0545F">
      <w:pPr>
        <w:spacing w:after="0" w:line="240" w:lineRule="auto"/>
        <w:ind w:firstLine="709"/>
        <w:jc w:val="both"/>
        <w:rPr>
          <w:rFonts w:ascii="Times New Roman" w:hAnsi="Times New Roman"/>
          <w:sz w:val="32"/>
          <w:szCs w:val="32"/>
          <w:lang w:val="kk-KZ" w:eastAsia="ko-KR"/>
        </w:rPr>
      </w:pPr>
    </w:p>
    <w:p w:rsidR="00A0545F" w:rsidRPr="002D0684" w:rsidRDefault="00A0545F" w:rsidP="00A0545F">
      <w:pPr>
        <w:shd w:val="clear" w:color="auto" w:fill="FFFFFF"/>
        <w:spacing w:after="0" w:line="240" w:lineRule="auto"/>
        <w:ind w:firstLine="709"/>
        <w:jc w:val="both"/>
        <w:rPr>
          <w:rFonts w:ascii="Times New Roman" w:hAnsi="Times New Roman"/>
          <w:b/>
          <w:sz w:val="32"/>
          <w:szCs w:val="32"/>
          <w:lang w:val="kk-KZ"/>
        </w:rPr>
      </w:pPr>
    </w:p>
    <w:p w:rsidR="00A0545F" w:rsidRPr="002D0684" w:rsidRDefault="00A0545F" w:rsidP="00A0545F">
      <w:pPr>
        <w:spacing w:after="0" w:line="240" w:lineRule="auto"/>
        <w:ind w:firstLine="709"/>
        <w:jc w:val="both"/>
        <w:rPr>
          <w:rFonts w:ascii="Times New Roman" w:hAnsi="Times New Roman"/>
          <w:b/>
          <w:sz w:val="32"/>
          <w:szCs w:val="32"/>
          <w:lang w:val="kk-KZ"/>
        </w:rPr>
      </w:pPr>
    </w:p>
    <w:p w:rsidR="00A0545F" w:rsidRPr="002D0684" w:rsidRDefault="00A0545F" w:rsidP="00A0545F">
      <w:pPr>
        <w:spacing w:after="0" w:line="240" w:lineRule="auto"/>
        <w:ind w:firstLine="709"/>
        <w:jc w:val="both"/>
        <w:rPr>
          <w:rFonts w:ascii="Times New Roman" w:hAnsi="Times New Roman"/>
          <w:b/>
          <w:sz w:val="32"/>
          <w:szCs w:val="32"/>
          <w:lang w:val="kk-KZ"/>
        </w:rPr>
      </w:pPr>
    </w:p>
    <w:p w:rsidR="002D0684" w:rsidRPr="002D0684" w:rsidRDefault="002D0684" w:rsidP="00A0545F">
      <w:pPr>
        <w:spacing w:after="0" w:line="240" w:lineRule="auto"/>
        <w:ind w:firstLine="709"/>
        <w:jc w:val="both"/>
        <w:rPr>
          <w:rFonts w:ascii="Times New Roman" w:hAnsi="Times New Roman"/>
          <w:b/>
          <w:sz w:val="32"/>
          <w:szCs w:val="32"/>
          <w:lang w:val="kk-KZ"/>
        </w:rPr>
      </w:pPr>
    </w:p>
    <w:p w:rsidR="00A0545F" w:rsidRPr="002D0684" w:rsidRDefault="00A0545F" w:rsidP="00A0545F">
      <w:pPr>
        <w:spacing w:after="0" w:line="240" w:lineRule="auto"/>
        <w:ind w:firstLine="709"/>
        <w:jc w:val="both"/>
        <w:rPr>
          <w:rFonts w:ascii="Times New Roman" w:hAnsi="Times New Roman"/>
          <w:b/>
          <w:sz w:val="40"/>
          <w:szCs w:val="40"/>
          <w:lang w:val="kk-KZ"/>
        </w:rPr>
      </w:pPr>
    </w:p>
    <w:p w:rsidR="00A0545F" w:rsidRPr="002D0684" w:rsidRDefault="00A0545F" w:rsidP="00A0545F">
      <w:pPr>
        <w:spacing w:after="0" w:line="240" w:lineRule="auto"/>
        <w:ind w:firstLine="709"/>
        <w:jc w:val="both"/>
        <w:rPr>
          <w:rFonts w:ascii="Times New Roman" w:hAnsi="Times New Roman"/>
          <w:b/>
          <w:sz w:val="40"/>
          <w:szCs w:val="40"/>
          <w:lang w:val="kk-KZ"/>
        </w:rPr>
      </w:pPr>
    </w:p>
    <w:p w:rsidR="00A0545F" w:rsidRPr="002D0684" w:rsidRDefault="00A0545F" w:rsidP="00A0545F">
      <w:pPr>
        <w:spacing w:after="0" w:line="240" w:lineRule="auto"/>
        <w:ind w:firstLine="709"/>
        <w:jc w:val="both"/>
        <w:rPr>
          <w:rFonts w:ascii="Times New Roman" w:hAnsi="Times New Roman"/>
          <w:b/>
          <w:sz w:val="40"/>
          <w:szCs w:val="40"/>
          <w:lang w:val="kk-KZ"/>
        </w:rPr>
      </w:pPr>
    </w:p>
    <w:p w:rsidR="00A0545F" w:rsidRPr="002D0684" w:rsidRDefault="00A0545F" w:rsidP="00A0545F">
      <w:pPr>
        <w:spacing w:after="0" w:line="240" w:lineRule="auto"/>
        <w:ind w:firstLine="709"/>
        <w:jc w:val="both"/>
        <w:rPr>
          <w:rFonts w:ascii="Times New Roman" w:hAnsi="Times New Roman"/>
          <w:b/>
          <w:sz w:val="40"/>
          <w:szCs w:val="40"/>
          <w:lang w:val="kk-KZ"/>
        </w:rPr>
      </w:pPr>
    </w:p>
    <w:p w:rsidR="00A0545F" w:rsidRPr="002D0684" w:rsidRDefault="00A0545F" w:rsidP="00A0545F">
      <w:pPr>
        <w:spacing w:after="0" w:line="240" w:lineRule="auto"/>
        <w:ind w:firstLine="709"/>
        <w:jc w:val="both"/>
        <w:rPr>
          <w:rFonts w:ascii="Times New Roman" w:hAnsi="Times New Roman"/>
          <w:b/>
          <w:sz w:val="24"/>
          <w:szCs w:val="24"/>
          <w:lang w:val="kk-KZ"/>
        </w:rPr>
      </w:pPr>
    </w:p>
    <w:p w:rsidR="00A0545F" w:rsidRPr="002D0684" w:rsidRDefault="00A0545F" w:rsidP="00A0545F">
      <w:pPr>
        <w:spacing w:after="0" w:line="240" w:lineRule="auto"/>
        <w:ind w:firstLine="709"/>
        <w:jc w:val="both"/>
        <w:rPr>
          <w:rFonts w:ascii="Times New Roman" w:hAnsi="Times New Roman"/>
          <w:b/>
          <w:sz w:val="24"/>
          <w:szCs w:val="24"/>
          <w:lang w:val="kk-KZ"/>
        </w:rPr>
      </w:pPr>
    </w:p>
    <w:p w:rsidR="00A0545F" w:rsidRDefault="00A0545F" w:rsidP="00A0545F">
      <w:pPr>
        <w:spacing w:after="0" w:line="240" w:lineRule="auto"/>
        <w:ind w:firstLine="709"/>
        <w:jc w:val="both"/>
        <w:rPr>
          <w:rFonts w:ascii="Times New Roman" w:hAnsi="Times New Roman"/>
          <w:b/>
          <w:sz w:val="24"/>
          <w:szCs w:val="24"/>
          <w:lang w:val="kk-KZ"/>
        </w:rPr>
      </w:pPr>
    </w:p>
    <w:p w:rsidR="002D0684" w:rsidRDefault="002D0684" w:rsidP="00A0545F">
      <w:pPr>
        <w:spacing w:after="0" w:line="240" w:lineRule="auto"/>
        <w:ind w:firstLine="709"/>
        <w:jc w:val="both"/>
        <w:rPr>
          <w:rFonts w:ascii="Times New Roman" w:hAnsi="Times New Roman"/>
          <w:b/>
          <w:sz w:val="24"/>
          <w:szCs w:val="24"/>
          <w:lang w:val="kk-KZ"/>
        </w:rPr>
      </w:pPr>
    </w:p>
    <w:p w:rsidR="002D0684" w:rsidRPr="002D0684" w:rsidRDefault="002D0684" w:rsidP="00A0545F">
      <w:pPr>
        <w:spacing w:after="0" w:line="240" w:lineRule="auto"/>
        <w:ind w:firstLine="709"/>
        <w:jc w:val="both"/>
        <w:rPr>
          <w:rFonts w:ascii="Times New Roman" w:hAnsi="Times New Roman"/>
          <w:b/>
          <w:sz w:val="24"/>
          <w:szCs w:val="24"/>
          <w:lang w:val="kk-KZ"/>
        </w:rPr>
      </w:pPr>
    </w:p>
    <w:p w:rsidR="00A0545F" w:rsidRPr="002D0684" w:rsidRDefault="00A0545F" w:rsidP="00A0545F">
      <w:pPr>
        <w:spacing w:after="0" w:line="240" w:lineRule="auto"/>
        <w:ind w:firstLine="709"/>
        <w:jc w:val="both"/>
        <w:rPr>
          <w:rFonts w:ascii="Times New Roman" w:hAnsi="Times New Roman"/>
          <w:b/>
          <w:sz w:val="24"/>
          <w:szCs w:val="24"/>
          <w:lang w:val="kk-KZ"/>
        </w:rPr>
      </w:pPr>
    </w:p>
    <w:p w:rsidR="00A0545F" w:rsidRPr="002D0684" w:rsidRDefault="00A0545F" w:rsidP="00A0545F">
      <w:pPr>
        <w:spacing w:after="0" w:line="240" w:lineRule="auto"/>
        <w:ind w:firstLine="709"/>
        <w:jc w:val="both"/>
        <w:rPr>
          <w:rFonts w:ascii="Times New Roman" w:hAnsi="Times New Roman"/>
          <w:b/>
          <w:sz w:val="24"/>
          <w:szCs w:val="24"/>
          <w:lang w:val="kk-KZ"/>
        </w:rPr>
      </w:pPr>
    </w:p>
    <w:p w:rsidR="00A0545F" w:rsidRPr="002D0684" w:rsidRDefault="00A0545F" w:rsidP="00A0545F">
      <w:pPr>
        <w:tabs>
          <w:tab w:val="left" w:pos="2775"/>
        </w:tabs>
        <w:spacing w:after="0" w:line="240" w:lineRule="auto"/>
        <w:ind w:firstLine="709"/>
        <w:jc w:val="both"/>
        <w:rPr>
          <w:rFonts w:ascii="Times New Roman" w:hAnsi="Times New Roman"/>
          <w:b/>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sz w:val="24"/>
          <w:szCs w:val="24"/>
          <w:lang w:val="kk-KZ"/>
        </w:rPr>
      </w:pPr>
    </w:p>
    <w:p w:rsidR="00A0545F" w:rsidRPr="002D0684" w:rsidRDefault="00A0545F" w:rsidP="00A0545F">
      <w:pPr>
        <w:shd w:val="clear" w:color="auto" w:fill="FFFFFF"/>
        <w:spacing w:after="0" w:line="240" w:lineRule="auto"/>
        <w:ind w:right="53" w:firstLine="709"/>
        <w:jc w:val="both"/>
        <w:rPr>
          <w:rFonts w:ascii="Times New Roman" w:hAnsi="Times New Roman"/>
          <w:sz w:val="24"/>
          <w:szCs w:val="24"/>
          <w:lang w:val="kk-KZ"/>
        </w:rPr>
      </w:pPr>
      <w:r w:rsidRPr="002D0684">
        <w:rPr>
          <w:rFonts w:ascii="Times New Roman" w:hAnsi="Times New Roman"/>
          <w:sz w:val="24"/>
          <w:szCs w:val="24"/>
          <w:lang w:val="kk-KZ"/>
        </w:rPr>
        <w:t xml:space="preserve">                                           Шымкент-2021 ж.</w:t>
      </w:r>
    </w:p>
    <w:p w:rsidR="00A0545F" w:rsidRPr="002D0684" w:rsidRDefault="00A0545F" w:rsidP="00A0545F">
      <w:pPr>
        <w:tabs>
          <w:tab w:val="left" w:pos="2775"/>
        </w:tabs>
        <w:spacing w:after="0" w:line="240" w:lineRule="auto"/>
        <w:ind w:firstLine="709"/>
        <w:jc w:val="both"/>
        <w:rPr>
          <w:rFonts w:ascii="Times New Roman" w:hAnsi="Times New Roman"/>
          <w:sz w:val="24"/>
          <w:szCs w:val="24"/>
          <w:lang w:val="kk-KZ"/>
        </w:rPr>
      </w:pPr>
      <w:r w:rsidRPr="002D0684">
        <w:rPr>
          <w:rFonts w:ascii="Times New Roman" w:hAnsi="Times New Roman"/>
          <w:sz w:val="24"/>
          <w:szCs w:val="24"/>
          <w:lang w:val="kk-KZ"/>
        </w:rPr>
        <w:lastRenderedPageBreak/>
        <w:t>ОӘЖ 947.(4+7.1)</w:t>
      </w:r>
    </w:p>
    <w:p w:rsidR="00A0545F" w:rsidRPr="002D0684" w:rsidRDefault="00A0545F" w:rsidP="00A0545F">
      <w:pPr>
        <w:tabs>
          <w:tab w:val="left" w:pos="2775"/>
        </w:tabs>
        <w:spacing w:after="0" w:line="240" w:lineRule="auto"/>
        <w:ind w:firstLine="709"/>
        <w:jc w:val="both"/>
        <w:rPr>
          <w:rFonts w:ascii="Times New Roman" w:hAnsi="Times New Roman"/>
          <w:sz w:val="24"/>
          <w:szCs w:val="24"/>
          <w:lang w:val="kk-KZ"/>
        </w:rPr>
      </w:pPr>
      <w:r w:rsidRPr="002D0684">
        <w:rPr>
          <w:rFonts w:ascii="Times New Roman" w:hAnsi="Times New Roman"/>
          <w:sz w:val="24"/>
          <w:szCs w:val="24"/>
          <w:lang w:val="kk-KZ"/>
        </w:rPr>
        <w:t>КБЖ 63.2 (2к)</w:t>
      </w:r>
    </w:p>
    <w:p w:rsidR="00A0545F" w:rsidRPr="002D0684" w:rsidRDefault="00A0545F" w:rsidP="00A0545F">
      <w:pPr>
        <w:pStyle w:val="HTML"/>
        <w:ind w:firstLine="709"/>
        <w:jc w:val="both"/>
        <w:rPr>
          <w:rFonts w:ascii="Times New Roman" w:hAnsi="Times New Roman" w:cs="Times New Roman"/>
          <w:sz w:val="24"/>
          <w:szCs w:val="24"/>
          <w:lang w:val="kk-KZ"/>
        </w:rPr>
      </w:pPr>
    </w:p>
    <w:p w:rsidR="00A0545F" w:rsidRPr="002D0684" w:rsidRDefault="00A0545F" w:rsidP="00A0545F">
      <w:pPr>
        <w:pStyle w:val="HTML"/>
        <w:ind w:firstLine="709"/>
        <w:jc w:val="both"/>
        <w:rPr>
          <w:rFonts w:ascii="Times New Roman" w:hAnsi="Times New Roman" w:cs="Times New Roman"/>
          <w:sz w:val="24"/>
          <w:szCs w:val="24"/>
          <w:lang w:val="kk-KZ"/>
        </w:rPr>
      </w:pPr>
      <w:r w:rsidRPr="002D0684">
        <w:rPr>
          <w:rFonts w:ascii="Times New Roman" w:hAnsi="Times New Roman" w:cs="Times New Roman"/>
          <w:sz w:val="24"/>
          <w:szCs w:val="24"/>
          <w:lang w:val="kk-KZ"/>
        </w:rPr>
        <w:t xml:space="preserve">Құрастырған: Нурпейсова Д.С. магистр, аға оқытушы. </w:t>
      </w:r>
    </w:p>
    <w:p w:rsidR="00A0545F" w:rsidRPr="002D0684" w:rsidRDefault="00A0545F" w:rsidP="00A0545F">
      <w:pPr>
        <w:pStyle w:val="HTML"/>
        <w:ind w:firstLine="709"/>
        <w:jc w:val="both"/>
        <w:rPr>
          <w:rFonts w:ascii="Times New Roman" w:hAnsi="Times New Roman" w:cs="Times New Roman"/>
          <w:sz w:val="24"/>
          <w:szCs w:val="24"/>
          <w:lang w:val="kk-KZ"/>
        </w:rPr>
      </w:pPr>
    </w:p>
    <w:p w:rsidR="00A0545F" w:rsidRPr="002D0684" w:rsidRDefault="00A0545F" w:rsidP="00A0545F">
      <w:pPr>
        <w:shd w:val="clear" w:color="auto" w:fill="FFFFFF"/>
        <w:spacing w:after="0" w:line="240" w:lineRule="auto"/>
        <w:ind w:firstLine="709"/>
        <w:jc w:val="both"/>
        <w:rPr>
          <w:rFonts w:ascii="Times New Roman" w:hAnsi="Times New Roman"/>
          <w:sz w:val="24"/>
          <w:szCs w:val="24"/>
          <w:lang w:val="kk-KZ"/>
        </w:rPr>
      </w:pPr>
      <w:r w:rsidRPr="002D0684">
        <w:rPr>
          <w:rFonts w:ascii="Times New Roman" w:hAnsi="Times New Roman"/>
          <w:sz w:val="24"/>
          <w:szCs w:val="24"/>
          <w:lang w:val="kk-KZ"/>
        </w:rPr>
        <w:t>«Әлемдік саяси үдерістер»  пәнінен студенттер</w:t>
      </w:r>
      <w:r w:rsidR="00B35993">
        <w:rPr>
          <w:rFonts w:ascii="Times New Roman" w:hAnsi="Times New Roman"/>
          <w:sz w:val="24"/>
          <w:szCs w:val="24"/>
          <w:lang w:val="kk-KZ"/>
        </w:rPr>
        <w:t>ге</w:t>
      </w:r>
      <w:r w:rsidRPr="002D0684">
        <w:rPr>
          <w:rFonts w:ascii="Times New Roman" w:hAnsi="Times New Roman"/>
          <w:sz w:val="24"/>
          <w:szCs w:val="24"/>
          <w:lang w:val="kk-KZ"/>
        </w:rPr>
        <w:t xml:space="preserve"> арналған </w:t>
      </w:r>
      <w:r w:rsidR="00432A64">
        <w:rPr>
          <w:rFonts w:ascii="Times New Roman" w:hAnsi="Times New Roman"/>
          <w:sz w:val="24"/>
          <w:szCs w:val="24"/>
          <w:lang w:val="kk-KZ"/>
        </w:rPr>
        <w:t>дәрістер жинағы</w:t>
      </w:r>
      <w:r w:rsidRPr="002D0684">
        <w:rPr>
          <w:rFonts w:ascii="Times New Roman" w:hAnsi="Times New Roman"/>
          <w:sz w:val="24"/>
          <w:szCs w:val="24"/>
          <w:lang w:val="kk-KZ"/>
        </w:rPr>
        <w:t xml:space="preserve">. 5В020100 – Саясаттану  </w:t>
      </w:r>
      <w:r w:rsidR="00B14F0C">
        <w:rPr>
          <w:rFonts w:ascii="Times New Roman" w:hAnsi="Times New Roman"/>
          <w:sz w:val="24"/>
          <w:szCs w:val="24"/>
          <w:lang w:val="kk-KZ"/>
        </w:rPr>
        <w:t>мамандығы</w:t>
      </w:r>
      <w:r w:rsidRPr="002D0684">
        <w:rPr>
          <w:rFonts w:ascii="Times New Roman" w:hAnsi="Times New Roman"/>
          <w:sz w:val="24"/>
          <w:szCs w:val="24"/>
          <w:lang w:val="kk-KZ"/>
        </w:rPr>
        <w:t xml:space="preserve"> </w:t>
      </w:r>
      <w:r w:rsidR="00B14F0C">
        <w:rPr>
          <w:rFonts w:ascii="Times New Roman" w:hAnsi="Times New Roman"/>
          <w:sz w:val="24"/>
          <w:szCs w:val="24"/>
          <w:lang w:val="kk-KZ"/>
        </w:rPr>
        <w:t xml:space="preserve"> </w:t>
      </w:r>
      <w:r w:rsidRPr="002D0684">
        <w:rPr>
          <w:rFonts w:ascii="Times New Roman" w:hAnsi="Times New Roman"/>
          <w:sz w:val="24"/>
          <w:szCs w:val="24"/>
          <w:lang w:val="kk-KZ"/>
        </w:rPr>
        <w:t xml:space="preserve">бойынша. -Шымкент:  М.Әуезов атындағы ОҚУ, </w:t>
      </w:r>
      <w:r w:rsidR="00B14F0C">
        <w:rPr>
          <w:rFonts w:ascii="Times New Roman" w:hAnsi="Times New Roman"/>
          <w:sz w:val="24"/>
          <w:szCs w:val="24"/>
          <w:highlight w:val="yellow"/>
          <w:lang w:val="kk-KZ"/>
        </w:rPr>
        <w:t>2021. 8</w:t>
      </w:r>
      <w:r w:rsidR="002D0684" w:rsidRPr="002D0684">
        <w:rPr>
          <w:rFonts w:ascii="Times New Roman" w:hAnsi="Times New Roman"/>
          <w:sz w:val="24"/>
          <w:szCs w:val="24"/>
          <w:highlight w:val="yellow"/>
          <w:lang w:val="kk-KZ"/>
        </w:rPr>
        <w:t>0</w:t>
      </w:r>
      <w:r w:rsidRPr="002D0684">
        <w:rPr>
          <w:rFonts w:ascii="Times New Roman" w:hAnsi="Times New Roman"/>
          <w:sz w:val="24"/>
          <w:szCs w:val="24"/>
          <w:highlight w:val="yellow"/>
          <w:lang w:val="kk-KZ"/>
        </w:rPr>
        <w:t>-бет.</w:t>
      </w:r>
    </w:p>
    <w:p w:rsidR="00A0545F" w:rsidRPr="002D0684" w:rsidRDefault="00A0545F" w:rsidP="00A0545F">
      <w:pPr>
        <w:tabs>
          <w:tab w:val="left" w:pos="2775"/>
        </w:tabs>
        <w:spacing w:after="0" w:line="240" w:lineRule="auto"/>
        <w:ind w:firstLine="709"/>
        <w:jc w:val="both"/>
        <w:rPr>
          <w:rFonts w:ascii="Times New Roman" w:hAnsi="Times New Roman"/>
          <w:sz w:val="24"/>
          <w:szCs w:val="24"/>
          <w:lang w:val="kk-KZ"/>
        </w:rPr>
      </w:pPr>
    </w:p>
    <w:p w:rsidR="00A0545F" w:rsidRPr="002D0684" w:rsidRDefault="00A0545F" w:rsidP="00A0545F">
      <w:pPr>
        <w:shd w:val="clear" w:color="auto" w:fill="FFFFFF"/>
        <w:spacing w:after="0" w:line="240" w:lineRule="auto"/>
        <w:ind w:firstLine="709"/>
        <w:jc w:val="both"/>
        <w:rPr>
          <w:rFonts w:ascii="Times New Roman" w:hAnsi="Times New Roman"/>
          <w:noProof/>
          <w:sz w:val="24"/>
          <w:szCs w:val="24"/>
          <w:lang w:val="kk-KZ"/>
        </w:rPr>
      </w:pPr>
    </w:p>
    <w:p w:rsidR="00A0545F" w:rsidRPr="002D0684" w:rsidRDefault="00A0545F" w:rsidP="00A0545F">
      <w:pPr>
        <w:spacing w:after="0" w:line="240" w:lineRule="auto"/>
        <w:ind w:firstLine="709"/>
        <w:jc w:val="both"/>
        <w:rPr>
          <w:rFonts w:ascii="Times New Roman" w:hAnsi="Times New Roman"/>
          <w:sz w:val="24"/>
          <w:szCs w:val="24"/>
          <w:lang w:val="kk-KZ" w:eastAsia="ko-KR"/>
        </w:rPr>
      </w:pPr>
    </w:p>
    <w:p w:rsidR="00A0545F" w:rsidRPr="002D0684" w:rsidRDefault="00432A64" w:rsidP="00A0545F">
      <w:pPr>
        <w:shd w:val="clear" w:color="auto" w:fill="FFFFFF"/>
        <w:spacing w:after="0" w:line="240" w:lineRule="auto"/>
        <w:ind w:right="51" w:firstLine="709"/>
        <w:jc w:val="both"/>
        <w:rPr>
          <w:rFonts w:ascii="Times New Roman" w:hAnsi="Times New Roman"/>
          <w:noProof/>
          <w:sz w:val="24"/>
          <w:szCs w:val="24"/>
          <w:lang w:val="kk-KZ"/>
        </w:rPr>
      </w:pPr>
      <w:r>
        <w:rPr>
          <w:rFonts w:ascii="Times New Roman" w:hAnsi="Times New Roman"/>
          <w:noProof/>
          <w:sz w:val="24"/>
          <w:szCs w:val="24"/>
          <w:lang w:val="kk-KZ"/>
        </w:rPr>
        <w:t>Дәрістер жинағы</w:t>
      </w:r>
      <w:r w:rsidR="00A0545F" w:rsidRPr="002D0684">
        <w:rPr>
          <w:rFonts w:ascii="Times New Roman" w:hAnsi="Times New Roman"/>
          <w:noProof/>
          <w:sz w:val="24"/>
          <w:szCs w:val="24"/>
          <w:lang w:val="kk-KZ"/>
        </w:rPr>
        <w:t xml:space="preserve"> </w:t>
      </w:r>
      <w:r w:rsidR="00A0545F" w:rsidRPr="002D0684">
        <w:rPr>
          <w:rFonts w:ascii="Times New Roman" w:hAnsi="Times New Roman"/>
          <w:sz w:val="24"/>
          <w:szCs w:val="24"/>
          <w:lang w:val="kk-KZ"/>
        </w:rPr>
        <w:t xml:space="preserve">«Әлемдік саяси үдерістер»  </w:t>
      </w:r>
      <w:r w:rsidR="00A0545F" w:rsidRPr="002D0684">
        <w:rPr>
          <w:rFonts w:ascii="Times New Roman" w:hAnsi="Times New Roman"/>
          <w:noProof/>
          <w:sz w:val="24"/>
          <w:szCs w:val="24"/>
          <w:lang w:val="kk-KZ"/>
        </w:rPr>
        <w:t xml:space="preserve">пәнінің бағдарламасы мен оқу жоспарының талаптарына сәйкес құрастырылған және курс бойынша орындалатын студенттердің </w:t>
      </w:r>
      <w:r>
        <w:rPr>
          <w:rFonts w:ascii="Times New Roman" w:hAnsi="Times New Roman"/>
          <w:noProof/>
          <w:sz w:val="24"/>
          <w:szCs w:val="24"/>
          <w:lang w:val="kk-KZ"/>
        </w:rPr>
        <w:t>дәрістер жинағын оқуғ</w:t>
      </w:r>
      <w:r w:rsidR="00A0545F" w:rsidRPr="002D0684">
        <w:rPr>
          <w:rFonts w:ascii="Times New Roman" w:hAnsi="Times New Roman"/>
          <w:noProof/>
          <w:sz w:val="24"/>
          <w:szCs w:val="24"/>
          <w:lang w:val="kk-KZ"/>
        </w:rPr>
        <w:t xml:space="preserve">а қажетті барлық мәліметтерді қамтиды.   </w:t>
      </w:r>
    </w:p>
    <w:p w:rsidR="00A0545F" w:rsidRPr="002D0684" w:rsidRDefault="00A0545F" w:rsidP="00A0545F">
      <w:pPr>
        <w:shd w:val="clear" w:color="auto" w:fill="FFFFFF"/>
        <w:spacing w:after="0" w:line="240" w:lineRule="auto"/>
        <w:ind w:firstLine="709"/>
        <w:jc w:val="both"/>
        <w:rPr>
          <w:rFonts w:ascii="Times New Roman" w:hAnsi="Times New Roman"/>
          <w:sz w:val="24"/>
          <w:szCs w:val="24"/>
          <w:lang w:val="kk-KZ"/>
        </w:rPr>
      </w:pPr>
      <w:r w:rsidRPr="002D0684">
        <w:rPr>
          <w:rFonts w:ascii="Times New Roman" w:hAnsi="Times New Roman"/>
          <w:sz w:val="24"/>
          <w:szCs w:val="24"/>
          <w:lang w:val="kk-KZ"/>
        </w:rPr>
        <w:t xml:space="preserve">Ұсынылып отырған  </w:t>
      </w:r>
      <w:r w:rsidR="00432A64">
        <w:rPr>
          <w:rFonts w:ascii="Times New Roman" w:hAnsi="Times New Roman"/>
          <w:sz w:val="24"/>
          <w:szCs w:val="24"/>
          <w:lang w:val="kk-KZ"/>
        </w:rPr>
        <w:t>дәрістер жинағында</w:t>
      </w:r>
      <w:r w:rsidRPr="002D0684">
        <w:rPr>
          <w:rFonts w:ascii="Times New Roman" w:hAnsi="Times New Roman"/>
          <w:sz w:val="24"/>
          <w:szCs w:val="24"/>
          <w:lang w:val="kk-KZ"/>
        </w:rPr>
        <w:t xml:space="preserve">, оқу үрдісінде студенттің </w:t>
      </w:r>
      <w:r w:rsidR="00432A64">
        <w:rPr>
          <w:rFonts w:ascii="Times New Roman" w:hAnsi="Times New Roman"/>
          <w:sz w:val="24"/>
          <w:szCs w:val="24"/>
          <w:lang w:val="kk-KZ"/>
        </w:rPr>
        <w:t>дәрістер жинағын оқу</w:t>
      </w:r>
      <w:r w:rsidRPr="002D0684">
        <w:rPr>
          <w:rStyle w:val="FontStyle13"/>
          <w:noProof/>
          <w:sz w:val="24"/>
          <w:szCs w:val="24"/>
          <w:lang w:val="kk-KZ"/>
        </w:rPr>
        <w:t>дағы негізгі мақсаты – алдымен оқулық материалдарды, сонан соң ғылыми ақпараттарды байыптап, жете түсініп өз бетінше жұмыс істей алуға қажетті негіз қалыптастыру және өз  біліктілігін ары қарай үздіксіз жетілдіруге қажетті алғышарттар жасау</w:t>
      </w:r>
      <w:r w:rsidRPr="002D0684">
        <w:rPr>
          <w:rFonts w:ascii="Times New Roman" w:hAnsi="Times New Roman"/>
          <w:sz w:val="24"/>
          <w:szCs w:val="24"/>
          <w:lang w:val="kk-KZ"/>
        </w:rPr>
        <w:t xml:space="preserve"> болғандықтан, </w:t>
      </w:r>
      <w:r w:rsidR="00432A64">
        <w:rPr>
          <w:rFonts w:ascii="Times New Roman" w:hAnsi="Times New Roman"/>
          <w:sz w:val="24"/>
          <w:szCs w:val="24"/>
          <w:lang w:val="kk-KZ"/>
        </w:rPr>
        <w:t xml:space="preserve">дәрістер жинағында </w:t>
      </w:r>
      <w:r w:rsidRPr="002D0684">
        <w:rPr>
          <w:rFonts w:ascii="Times New Roman" w:hAnsi="Times New Roman"/>
          <w:sz w:val="24"/>
          <w:szCs w:val="24"/>
          <w:lang w:val="kk-KZ"/>
        </w:rPr>
        <w:t>осы мәселелерді ұйымдастыру жолдары қарастырылған.</w:t>
      </w:r>
    </w:p>
    <w:p w:rsidR="00A0545F" w:rsidRPr="002D0684" w:rsidRDefault="00A0545F" w:rsidP="00A0545F">
      <w:pPr>
        <w:shd w:val="clear" w:color="auto" w:fill="FFFFFF"/>
        <w:spacing w:after="0" w:line="240" w:lineRule="auto"/>
        <w:ind w:right="51" w:firstLine="709"/>
        <w:jc w:val="both"/>
        <w:rPr>
          <w:rFonts w:ascii="Times New Roman" w:hAnsi="Times New Roman"/>
          <w:noProof/>
          <w:sz w:val="24"/>
          <w:szCs w:val="24"/>
          <w:lang w:val="kk-KZ"/>
        </w:rPr>
      </w:pPr>
    </w:p>
    <w:p w:rsidR="00A0545F" w:rsidRPr="002D0684" w:rsidRDefault="00A0545F" w:rsidP="00A0545F">
      <w:pPr>
        <w:shd w:val="clear" w:color="auto" w:fill="FFFFFF"/>
        <w:spacing w:after="0" w:line="240" w:lineRule="auto"/>
        <w:jc w:val="both"/>
        <w:rPr>
          <w:rFonts w:ascii="Times New Roman" w:hAnsi="Times New Roman"/>
          <w:noProof/>
          <w:sz w:val="24"/>
          <w:szCs w:val="24"/>
          <w:lang w:val="kk-KZ"/>
        </w:rPr>
      </w:pPr>
      <w:r w:rsidRPr="002D0684">
        <w:rPr>
          <w:rFonts w:ascii="Times New Roman" w:hAnsi="Times New Roman"/>
          <w:noProof/>
          <w:sz w:val="24"/>
          <w:szCs w:val="24"/>
          <w:lang w:val="kk-KZ"/>
        </w:rPr>
        <w:t xml:space="preserve">Пікір беруші: </w:t>
      </w:r>
    </w:p>
    <w:p w:rsidR="00A0545F" w:rsidRPr="002D0684" w:rsidRDefault="00A0545F" w:rsidP="00A0545F">
      <w:pPr>
        <w:shd w:val="clear" w:color="auto" w:fill="FFFFFF"/>
        <w:spacing w:after="0" w:line="240" w:lineRule="auto"/>
        <w:jc w:val="both"/>
        <w:rPr>
          <w:rFonts w:ascii="Times New Roman" w:hAnsi="Times New Roman"/>
          <w:noProof/>
          <w:sz w:val="24"/>
          <w:szCs w:val="24"/>
          <w:lang w:val="kk-KZ"/>
        </w:rPr>
      </w:pPr>
    </w:p>
    <w:p w:rsidR="00A0545F" w:rsidRPr="002D0684" w:rsidRDefault="00A0545F" w:rsidP="00A0545F">
      <w:pPr>
        <w:shd w:val="clear" w:color="auto" w:fill="FFFFFF"/>
        <w:spacing w:after="0" w:line="240" w:lineRule="auto"/>
        <w:jc w:val="both"/>
        <w:rPr>
          <w:rFonts w:ascii="Times New Roman" w:hAnsi="Times New Roman"/>
          <w:noProof/>
          <w:sz w:val="24"/>
          <w:szCs w:val="24"/>
          <w:lang w:val="kk-KZ"/>
        </w:rPr>
      </w:pPr>
      <w:r w:rsidRPr="002D0684">
        <w:rPr>
          <w:rFonts w:ascii="Times New Roman" w:hAnsi="Times New Roman"/>
          <w:noProof/>
          <w:sz w:val="24"/>
          <w:szCs w:val="24"/>
          <w:lang w:val="kk-KZ"/>
        </w:rPr>
        <w:t xml:space="preserve">М.У.Жумабеков – </w:t>
      </w:r>
      <w:r w:rsidR="002D0684" w:rsidRPr="002D0684">
        <w:rPr>
          <w:rFonts w:ascii="Times New Roman" w:hAnsi="Times New Roman"/>
          <w:noProof/>
          <w:sz w:val="24"/>
          <w:szCs w:val="24"/>
          <w:lang w:val="kk-KZ"/>
        </w:rPr>
        <w:t xml:space="preserve">тарих ғылымдарының кандидаты, доцент </w:t>
      </w:r>
      <w:r w:rsidRPr="002D0684">
        <w:rPr>
          <w:rFonts w:ascii="Times New Roman" w:hAnsi="Times New Roman"/>
          <w:sz w:val="24"/>
          <w:szCs w:val="24"/>
          <w:lang w:val="kk-KZ"/>
        </w:rPr>
        <w:t>М.Әуезов атындағы Оңтүстік Қазақстан университеті</w:t>
      </w:r>
      <w:r w:rsidRPr="002D0684">
        <w:rPr>
          <w:rFonts w:ascii="Times New Roman" w:hAnsi="Times New Roman"/>
          <w:noProof/>
          <w:sz w:val="24"/>
          <w:szCs w:val="24"/>
          <w:lang w:val="kk-KZ"/>
        </w:rPr>
        <w:t xml:space="preserve"> </w:t>
      </w:r>
    </w:p>
    <w:p w:rsidR="002D0684" w:rsidRPr="002D0684" w:rsidRDefault="002D0684" w:rsidP="00A0545F">
      <w:pPr>
        <w:shd w:val="clear" w:color="auto" w:fill="FFFFFF"/>
        <w:spacing w:after="0" w:line="240" w:lineRule="auto"/>
        <w:jc w:val="both"/>
        <w:rPr>
          <w:rFonts w:ascii="Times New Roman" w:hAnsi="Times New Roman"/>
          <w:noProof/>
          <w:sz w:val="24"/>
          <w:szCs w:val="24"/>
          <w:lang w:val="kk-KZ"/>
        </w:rPr>
      </w:pPr>
    </w:p>
    <w:p w:rsidR="002D0684" w:rsidRPr="002D0684" w:rsidRDefault="002D0684" w:rsidP="00A0545F">
      <w:pPr>
        <w:shd w:val="clear" w:color="auto" w:fill="FFFFFF"/>
        <w:spacing w:after="0" w:line="240" w:lineRule="auto"/>
        <w:jc w:val="both"/>
        <w:rPr>
          <w:rFonts w:ascii="Times New Roman" w:hAnsi="Times New Roman"/>
          <w:noProof/>
          <w:sz w:val="24"/>
          <w:szCs w:val="24"/>
          <w:lang w:val="kk-KZ"/>
        </w:rPr>
      </w:pPr>
      <w:r w:rsidRPr="002D0684">
        <w:rPr>
          <w:rFonts w:ascii="Times New Roman" w:hAnsi="Times New Roman"/>
          <w:noProof/>
          <w:sz w:val="24"/>
          <w:szCs w:val="24"/>
          <w:lang w:val="kk-KZ"/>
        </w:rPr>
        <w:t>С.С.Корганова – философия ғылымдарының кандитаты, доцент</w:t>
      </w:r>
    </w:p>
    <w:p w:rsidR="00A0545F" w:rsidRPr="002D0684" w:rsidRDefault="00A0545F" w:rsidP="00A0545F">
      <w:pPr>
        <w:shd w:val="clear" w:color="auto" w:fill="FFFFFF"/>
        <w:spacing w:after="0" w:line="240" w:lineRule="auto"/>
        <w:ind w:firstLine="709"/>
        <w:jc w:val="both"/>
        <w:rPr>
          <w:rFonts w:ascii="Times New Roman" w:hAnsi="Times New Roman"/>
          <w:noProof/>
          <w:sz w:val="24"/>
          <w:szCs w:val="24"/>
          <w:lang w:val="kk-KZ"/>
        </w:rPr>
      </w:pPr>
      <w:r w:rsidRPr="002D0684">
        <w:rPr>
          <w:rFonts w:ascii="Times New Roman" w:hAnsi="Times New Roman"/>
          <w:noProof/>
          <w:sz w:val="24"/>
          <w:szCs w:val="24"/>
          <w:lang w:val="kk-KZ"/>
        </w:rPr>
        <w:t xml:space="preserve">              </w:t>
      </w:r>
    </w:p>
    <w:p w:rsidR="00A0545F" w:rsidRPr="002D0684" w:rsidRDefault="00A0545F" w:rsidP="00A0545F">
      <w:pPr>
        <w:shd w:val="clear" w:color="auto" w:fill="FFFFFF"/>
        <w:spacing w:after="0" w:line="240" w:lineRule="auto"/>
        <w:jc w:val="both"/>
        <w:rPr>
          <w:rFonts w:ascii="Times New Roman" w:hAnsi="Times New Roman"/>
          <w:noProof/>
          <w:sz w:val="24"/>
          <w:szCs w:val="24"/>
          <w:lang w:val="kk-KZ"/>
        </w:rPr>
      </w:pPr>
    </w:p>
    <w:p w:rsidR="00A0545F" w:rsidRPr="002D0684" w:rsidRDefault="00A0545F" w:rsidP="00A0545F">
      <w:pPr>
        <w:spacing w:after="0" w:line="240" w:lineRule="auto"/>
        <w:ind w:firstLine="709"/>
        <w:jc w:val="both"/>
        <w:rPr>
          <w:rFonts w:ascii="Times New Roman" w:hAnsi="Times New Roman"/>
          <w:sz w:val="24"/>
          <w:szCs w:val="24"/>
          <w:lang w:val="kk-KZ"/>
        </w:rPr>
      </w:pPr>
      <w:r w:rsidRPr="002D0684">
        <w:rPr>
          <w:rFonts w:ascii="Times New Roman" w:hAnsi="Times New Roman"/>
          <w:noProof/>
          <w:sz w:val="24"/>
          <w:szCs w:val="24"/>
          <w:lang w:val="kk-KZ"/>
        </w:rPr>
        <w:t xml:space="preserve">«Саясаттану» кафедрасы мәжілісінде </w:t>
      </w:r>
      <w:r w:rsidRPr="002D0684">
        <w:rPr>
          <w:rFonts w:ascii="Times New Roman" w:hAnsi="Times New Roman"/>
          <w:sz w:val="24"/>
          <w:szCs w:val="24"/>
          <w:lang w:val="kk-KZ"/>
        </w:rPr>
        <w:t>(хаттама №___  «__»__2021  ж.)</w:t>
      </w:r>
      <w:r w:rsidRPr="002D0684">
        <w:rPr>
          <w:rFonts w:ascii="Times New Roman" w:hAnsi="Times New Roman"/>
          <w:noProof/>
          <w:sz w:val="24"/>
          <w:szCs w:val="24"/>
          <w:lang w:val="kk-KZ"/>
        </w:rPr>
        <w:t xml:space="preserve"> және «Тарих және педагогика» факультеті әдістемелік комиссиясы отырысында қаралған және басуға ұсынылған </w:t>
      </w:r>
      <w:r w:rsidRPr="002D0684">
        <w:rPr>
          <w:rFonts w:ascii="Times New Roman" w:hAnsi="Times New Roman"/>
          <w:sz w:val="24"/>
          <w:szCs w:val="24"/>
          <w:lang w:val="kk-KZ"/>
        </w:rPr>
        <w:t>(хаттама №____  «___  » _____2021 ж.)</w:t>
      </w:r>
    </w:p>
    <w:p w:rsidR="00A0545F" w:rsidRPr="002D0684" w:rsidRDefault="00A0545F" w:rsidP="00A0545F">
      <w:pPr>
        <w:spacing w:after="0" w:line="240" w:lineRule="auto"/>
        <w:ind w:firstLine="709"/>
        <w:jc w:val="both"/>
        <w:rPr>
          <w:rFonts w:ascii="Times New Roman" w:hAnsi="Times New Roman"/>
          <w:sz w:val="24"/>
          <w:szCs w:val="24"/>
          <w:lang w:val="kk-KZ"/>
        </w:rPr>
      </w:pPr>
    </w:p>
    <w:p w:rsidR="00A0545F" w:rsidRPr="002D0684" w:rsidRDefault="00A0545F" w:rsidP="00A0545F">
      <w:pPr>
        <w:shd w:val="clear" w:color="auto" w:fill="FFFFFF"/>
        <w:spacing w:after="0" w:line="240" w:lineRule="auto"/>
        <w:ind w:firstLine="709"/>
        <w:jc w:val="both"/>
        <w:rPr>
          <w:rFonts w:ascii="Times New Roman" w:hAnsi="Times New Roman"/>
          <w:noProof/>
          <w:sz w:val="24"/>
          <w:szCs w:val="24"/>
          <w:lang w:val="kk-KZ"/>
        </w:rPr>
      </w:pPr>
      <w:r w:rsidRPr="002D0684">
        <w:rPr>
          <w:rFonts w:ascii="Times New Roman" w:hAnsi="Times New Roman"/>
          <w:noProof/>
          <w:sz w:val="24"/>
          <w:szCs w:val="24"/>
          <w:lang w:val="kk-KZ"/>
        </w:rPr>
        <w:tab/>
        <w:t xml:space="preserve"> </w:t>
      </w:r>
    </w:p>
    <w:p w:rsidR="00A0545F" w:rsidRPr="002D0684" w:rsidRDefault="00A0545F" w:rsidP="00A0545F">
      <w:pPr>
        <w:shd w:val="clear" w:color="auto" w:fill="FFFFFF"/>
        <w:spacing w:after="0" w:line="240" w:lineRule="auto"/>
        <w:ind w:firstLine="709"/>
        <w:jc w:val="both"/>
        <w:rPr>
          <w:rFonts w:ascii="Times New Roman" w:hAnsi="Times New Roman"/>
          <w:noProof/>
          <w:sz w:val="24"/>
          <w:szCs w:val="24"/>
          <w:lang w:val="kk-KZ"/>
        </w:rPr>
      </w:pPr>
      <w:r w:rsidRPr="002D0684">
        <w:rPr>
          <w:rFonts w:ascii="Times New Roman" w:hAnsi="Times New Roman"/>
          <w:noProof/>
          <w:sz w:val="24"/>
          <w:szCs w:val="24"/>
          <w:lang w:val="kk-KZ"/>
        </w:rPr>
        <w:t>Баспаға М.Әуезов атындағы  ОҚУ Оқу-әдістемелік кеңесі ұсынған.</w:t>
      </w:r>
    </w:p>
    <w:p w:rsidR="00A0545F" w:rsidRPr="002D0684" w:rsidRDefault="00A0545F" w:rsidP="00A0545F">
      <w:pPr>
        <w:shd w:val="clear" w:color="auto" w:fill="FFFFFF"/>
        <w:spacing w:after="0" w:line="240" w:lineRule="auto"/>
        <w:ind w:firstLine="709"/>
        <w:jc w:val="both"/>
        <w:rPr>
          <w:rFonts w:ascii="Times New Roman" w:hAnsi="Times New Roman"/>
          <w:noProof/>
          <w:sz w:val="24"/>
          <w:szCs w:val="24"/>
          <w:lang w:val="kk-KZ"/>
        </w:rPr>
      </w:pPr>
      <w:r w:rsidRPr="002D0684">
        <w:rPr>
          <w:rFonts w:ascii="Times New Roman" w:hAnsi="Times New Roman"/>
          <w:noProof/>
          <w:sz w:val="24"/>
          <w:szCs w:val="24"/>
          <w:lang w:val="kk-KZ"/>
        </w:rPr>
        <w:t xml:space="preserve">( хаттама № __   «___  » ___________ 2021 ж)    </w:t>
      </w:r>
    </w:p>
    <w:p w:rsidR="00A0545F" w:rsidRPr="002D0684" w:rsidRDefault="00A0545F" w:rsidP="00A0545F">
      <w:pPr>
        <w:spacing w:after="0" w:line="240" w:lineRule="auto"/>
        <w:ind w:firstLine="709"/>
        <w:jc w:val="both"/>
        <w:rPr>
          <w:rFonts w:ascii="Times New Roman" w:hAnsi="Times New Roman"/>
          <w:sz w:val="24"/>
          <w:szCs w:val="24"/>
          <w:lang w:val="kk-KZ"/>
        </w:rPr>
      </w:pPr>
    </w:p>
    <w:p w:rsidR="00A0545F" w:rsidRDefault="00A0545F" w:rsidP="00A0545F">
      <w:pPr>
        <w:spacing w:after="0" w:line="240" w:lineRule="auto"/>
        <w:jc w:val="both"/>
        <w:rPr>
          <w:rFonts w:ascii="Times New Roman" w:hAnsi="Times New Roman"/>
          <w:sz w:val="24"/>
          <w:szCs w:val="24"/>
          <w:lang w:val="kk-KZ"/>
        </w:rPr>
      </w:pPr>
    </w:p>
    <w:p w:rsidR="002D0684" w:rsidRDefault="002D0684" w:rsidP="00A0545F">
      <w:pPr>
        <w:spacing w:after="0" w:line="240" w:lineRule="auto"/>
        <w:jc w:val="both"/>
        <w:rPr>
          <w:rFonts w:ascii="Times New Roman" w:hAnsi="Times New Roman"/>
          <w:sz w:val="24"/>
          <w:szCs w:val="24"/>
          <w:lang w:val="kk-KZ"/>
        </w:rPr>
      </w:pPr>
    </w:p>
    <w:p w:rsidR="002D0684" w:rsidRDefault="002D0684" w:rsidP="00A0545F">
      <w:pPr>
        <w:spacing w:after="0" w:line="240" w:lineRule="auto"/>
        <w:jc w:val="both"/>
        <w:rPr>
          <w:rFonts w:ascii="Times New Roman" w:hAnsi="Times New Roman"/>
          <w:sz w:val="24"/>
          <w:szCs w:val="24"/>
          <w:lang w:val="kk-KZ"/>
        </w:rPr>
      </w:pPr>
    </w:p>
    <w:p w:rsidR="002D0684" w:rsidRDefault="002D0684" w:rsidP="00A0545F">
      <w:pPr>
        <w:spacing w:after="0" w:line="240" w:lineRule="auto"/>
        <w:jc w:val="both"/>
        <w:rPr>
          <w:rFonts w:ascii="Times New Roman" w:hAnsi="Times New Roman"/>
          <w:sz w:val="24"/>
          <w:szCs w:val="24"/>
          <w:lang w:val="kk-KZ"/>
        </w:rPr>
      </w:pPr>
    </w:p>
    <w:p w:rsidR="002D0684" w:rsidRDefault="002D0684" w:rsidP="00A0545F">
      <w:pPr>
        <w:spacing w:after="0" w:line="240" w:lineRule="auto"/>
        <w:jc w:val="both"/>
        <w:rPr>
          <w:rFonts w:ascii="Times New Roman" w:hAnsi="Times New Roman"/>
          <w:sz w:val="24"/>
          <w:szCs w:val="24"/>
          <w:lang w:val="kk-KZ"/>
        </w:rPr>
      </w:pPr>
    </w:p>
    <w:p w:rsidR="002D0684" w:rsidRDefault="002D0684" w:rsidP="00A0545F">
      <w:pPr>
        <w:spacing w:after="0" w:line="240" w:lineRule="auto"/>
        <w:jc w:val="both"/>
        <w:rPr>
          <w:rFonts w:ascii="Times New Roman" w:hAnsi="Times New Roman"/>
          <w:sz w:val="24"/>
          <w:szCs w:val="24"/>
          <w:lang w:val="kk-KZ"/>
        </w:rPr>
      </w:pPr>
    </w:p>
    <w:p w:rsidR="002D0684" w:rsidRDefault="002D0684" w:rsidP="00A0545F">
      <w:pPr>
        <w:spacing w:after="0" w:line="240" w:lineRule="auto"/>
        <w:jc w:val="both"/>
        <w:rPr>
          <w:rFonts w:ascii="Times New Roman" w:hAnsi="Times New Roman"/>
          <w:sz w:val="24"/>
          <w:szCs w:val="24"/>
          <w:lang w:val="kk-KZ"/>
        </w:rPr>
      </w:pPr>
    </w:p>
    <w:p w:rsidR="002D0684" w:rsidRDefault="002D0684" w:rsidP="00A0545F">
      <w:pPr>
        <w:spacing w:after="0" w:line="240" w:lineRule="auto"/>
        <w:jc w:val="both"/>
        <w:rPr>
          <w:rFonts w:ascii="Times New Roman" w:hAnsi="Times New Roman"/>
          <w:sz w:val="24"/>
          <w:szCs w:val="24"/>
          <w:lang w:val="kk-KZ"/>
        </w:rPr>
      </w:pPr>
    </w:p>
    <w:p w:rsidR="002D0684" w:rsidRDefault="002D0684" w:rsidP="00A0545F">
      <w:pPr>
        <w:spacing w:after="0" w:line="240" w:lineRule="auto"/>
        <w:jc w:val="both"/>
        <w:rPr>
          <w:rFonts w:ascii="Times New Roman" w:hAnsi="Times New Roman"/>
          <w:sz w:val="24"/>
          <w:szCs w:val="24"/>
          <w:lang w:val="kk-KZ"/>
        </w:rPr>
      </w:pPr>
    </w:p>
    <w:p w:rsidR="00A86F87" w:rsidRDefault="00A86F87" w:rsidP="00A0545F">
      <w:pPr>
        <w:spacing w:after="0" w:line="240" w:lineRule="auto"/>
        <w:jc w:val="both"/>
        <w:rPr>
          <w:rFonts w:ascii="Times New Roman" w:hAnsi="Times New Roman"/>
          <w:sz w:val="24"/>
          <w:szCs w:val="24"/>
          <w:lang w:val="kk-KZ"/>
        </w:rPr>
      </w:pPr>
    </w:p>
    <w:p w:rsidR="00A86F87" w:rsidRDefault="00A86F87" w:rsidP="00A0545F">
      <w:pPr>
        <w:spacing w:after="0" w:line="240" w:lineRule="auto"/>
        <w:jc w:val="both"/>
        <w:rPr>
          <w:rFonts w:ascii="Times New Roman" w:hAnsi="Times New Roman"/>
          <w:sz w:val="24"/>
          <w:szCs w:val="24"/>
          <w:lang w:val="kk-KZ"/>
        </w:rPr>
      </w:pPr>
    </w:p>
    <w:p w:rsidR="00A0545F" w:rsidRPr="002D0684" w:rsidRDefault="00A0545F" w:rsidP="00A0545F">
      <w:pPr>
        <w:spacing w:after="0" w:line="240" w:lineRule="auto"/>
        <w:jc w:val="both"/>
        <w:rPr>
          <w:rFonts w:ascii="Times New Roman" w:hAnsi="Times New Roman"/>
          <w:sz w:val="24"/>
          <w:szCs w:val="24"/>
          <w:lang w:val="kk-KZ"/>
        </w:rPr>
      </w:pPr>
    </w:p>
    <w:p w:rsidR="00A0545F" w:rsidRPr="002D0684" w:rsidRDefault="00A0545F" w:rsidP="00A0545F">
      <w:pPr>
        <w:spacing w:after="0" w:line="240" w:lineRule="auto"/>
        <w:jc w:val="both"/>
        <w:rPr>
          <w:rFonts w:ascii="Times New Roman" w:hAnsi="Times New Roman"/>
          <w:sz w:val="24"/>
          <w:szCs w:val="24"/>
          <w:lang w:val="kk-KZ"/>
        </w:rPr>
      </w:pPr>
    </w:p>
    <w:p w:rsidR="00A0545F" w:rsidRPr="002D0684" w:rsidRDefault="00A0545F" w:rsidP="00A0545F">
      <w:pPr>
        <w:spacing w:after="0" w:line="240" w:lineRule="auto"/>
        <w:jc w:val="both"/>
        <w:rPr>
          <w:rFonts w:ascii="Times New Roman" w:hAnsi="Times New Roman"/>
          <w:sz w:val="24"/>
          <w:szCs w:val="24"/>
          <w:lang w:val="kk-KZ"/>
        </w:rPr>
      </w:pPr>
    </w:p>
    <w:p w:rsidR="00A0545F" w:rsidRPr="002D0684" w:rsidRDefault="00A0545F" w:rsidP="00A0545F">
      <w:pPr>
        <w:spacing w:after="0" w:line="240" w:lineRule="auto"/>
        <w:ind w:firstLine="709"/>
        <w:jc w:val="both"/>
        <w:rPr>
          <w:rFonts w:ascii="Times New Roman" w:hAnsi="Times New Roman"/>
          <w:sz w:val="24"/>
          <w:szCs w:val="24"/>
          <w:lang w:val="kk-KZ"/>
        </w:rPr>
      </w:pPr>
      <w:r w:rsidRPr="002D0684">
        <w:rPr>
          <w:rFonts w:ascii="Times New Roman" w:hAnsi="Times New Roman"/>
          <w:sz w:val="24"/>
          <w:szCs w:val="24"/>
          <w:lang w:val="kk-KZ"/>
        </w:rPr>
        <w:t>© М.Әуезов атындағы Оңтүстік Қазақстан университеті, 2021 ж.</w:t>
      </w:r>
    </w:p>
    <w:p w:rsidR="00D8338C" w:rsidRDefault="00D8338C" w:rsidP="00D8338C">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МАЗМҰНЫ</w:t>
      </w:r>
    </w:p>
    <w:p w:rsidR="007D15E2" w:rsidRPr="002D0684" w:rsidRDefault="007D15E2" w:rsidP="00D8338C">
      <w:pPr>
        <w:pStyle w:val="a3"/>
        <w:rPr>
          <w:rFonts w:ascii="Times New Roman" w:hAnsi="Times New Roman" w:cs="Times New Roman"/>
          <w:b/>
          <w:sz w:val="24"/>
          <w:szCs w:val="24"/>
          <w:lang w:val="kk-KZ"/>
        </w:rPr>
      </w:pPr>
      <w:r w:rsidRPr="002D0684">
        <w:rPr>
          <w:rFonts w:ascii="Times New Roman" w:hAnsi="Times New Roman" w:cs="Times New Roman"/>
          <w:b/>
          <w:sz w:val="24"/>
          <w:szCs w:val="24"/>
          <w:lang w:val="kk-KZ"/>
        </w:rPr>
        <w:t>КІРІСПЕ</w:t>
      </w:r>
      <w:r w:rsidR="00D8338C">
        <w:rPr>
          <w:rFonts w:ascii="Times New Roman" w:hAnsi="Times New Roman" w:cs="Times New Roman"/>
          <w:b/>
          <w:sz w:val="24"/>
          <w:szCs w:val="24"/>
          <w:lang w:val="kk-KZ"/>
        </w:rPr>
        <w:t>........................................................................................................................................6</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1. Әлемдiк интеграциялық үрдiс теориясының объектiсi мен пәнi</w:t>
      </w:r>
      <w:r w:rsidR="00A0460A">
        <w:rPr>
          <w:rFonts w:ascii="Times New Roman" w:hAnsi="Times New Roman" w:cs="Times New Roman"/>
          <w:sz w:val="24"/>
          <w:szCs w:val="24"/>
          <w:lang w:val="kk-KZ"/>
        </w:rPr>
        <w:t>.........................7</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2. Әлемдiк интеграциялық үрдiс теориясының категориялары мен түсiнiктер жүйесi.</w:t>
      </w:r>
      <w:r w:rsidR="00A0460A">
        <w:rPr>
          <w:rFonts w:ascii="Times New Roman" w:hAnsi="Times New Roman" w:cs="Times New Roman"/>
          <w:sz w:val="24"/>
          <w:szCs w:val="24"/>
          <w:lang w:val="kk-KZ"/>
        </w:rPr>
        <w:t>.............................................................................................................................................9</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3.  Әлемдiк интеграциялық үрдiстi зерттеуге қатысты әдiстемелiк жолдар</w:t>
      </w:r>
      <w:r w:rsidR="00A0460A">
        <w:rPr>
          <w:rFonts w:ascii="Times New Roman" w:hAnsi="Times New Roman" w:cs="Times New Roman"/>
          <w:sz w:val="24"/>
          <w:szCs w:val="24"/>
          <w:lang w:val="kk-KZ"/>
        </w:rPr>
        <w:t>.........15</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4. Әлемдiк интеграциялық жүйенiң қалыптасу алғы шарттары мен әлемдiк саяси процесiнiң даму шарттары</w:t>
      </w:r>
      <w:r w:rsidR="00A0460A">
        <w:rPr>
          <w:rFonts w:ascii="Times New Roman" w:hAnsi="Times New Roman" w:cs="Times New Roman"/>
          <w:sz w:val="24"/>
          <w:szCs w:val="24"/>
          <w:lang w:val="kk-KZ"/>
        </w:rPr>
        <w:t>..........................................................................................................21</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5. Әлемдiк интерграциялық үрдiс дамуының негiзгi тенденциялары мен заңдылықтары</w:t>
      </w:r>
      <w:r w:rsidR="00A0460A">
        <w:rPr>
          <w:rFonts w:ascii="Times New Roman" w:hAnsi="Times New Roman" w:cs="Times New Roman"/>
          <w:sz w:val="24"/>
          <w:szCs w:val="24"/>
          <w:lang w:val="kk-KZ"/>
        </w:rPr>
        <w:t>..............................................................................................................................28</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6. Әлемдiк интеграциялық үрдiс дамуының негiзгi кезеңдерi</w:t>
      </w:r>
      <w:r w:rsidR="00A0460A">
        <w:rPr>
          <w:rFonts w:ascii="Times New Roman" w:hAnsi="Times New Roman" w:cs="Times New Roman"/>
          <w:sz w:val="24"/>
          <w:szCs w:val="24"/>
          <w:lang w:val="kk-KZ"/>
        </w:rPr>
        <w:t>...............................32</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7. Халықаралық және аймақтық институттар әлемдiк интеграциялық                        үрдiстiң субъектiлерi ретiнде</w:t>
      </w:r>
      <w:r w:rsidR="00A0460A">
        <w:rPr>
          <w:rFonts w:ascii="Times New Roman" w:hAnsi="Times New Roman" w:cs="Times New Roman"/>
          <w:sz w:val="24"/>
          <w:szCs w:val="24"/>
          <w:lang w:val="kk-KZ"/>
        </w:rPr>
        <w:t>......................................................................................................37</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8.  Әлемдiк интеграциялық үрдiс: саяси кеңiстiк пен уақыт</w:t>
      </w:r>
      <w:r w:rsidR="00A0460A">
        <w:rPr>
          <w:rFonts w:ascii="Times New Roman" w:hAnsi="Times New Roman" w:cs="Times New Roman"/>
          <w:sz w:val="24"/>
          <w:szCs w:val="24"/>
          <w:lang w:val="kk-KZ"/>
        </w:rPr>
        <w:t>..................................40</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9. Әлемдiк өзара iс-қимылы, тәуелдiлiгi, өзара тәуелдiлiгi.</w:t>
      </w:r>
      <w:r w:rsidR="00A0460A">
        <w:rPr>
          <w:rFonts w:ascii="Times New Roman" w:hAnsi="Times New Roman" w:cs="Times New Roman"/>
          <w:sz w:val="24"/>
          <w:szCs w:val="24"/>
          <w:lang w:val="kk-KZ"/>
        </w:rPr>
        <w:t>...................................44</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10.  Ғаламдандыру дәуiрiнде даму үлгiсiн белгiлеу.</w:t>
      </w:r>
      <w:r w:rsidR="00A0460A">
        <w:rPr>
          <w:rFonts w:ascii="Times New Roman" w:hAnsi="Times New Roman" w:cs="Times New Roman"/>
          <w:sz w:val="24"/>
          <w:szCs w:val="24"/>
          <w:lang w:val="kk-KZ"/>
        </w:rPr>
        <w:t>...............................................46</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11.  Өзара iс-қимылдың ғаламдық жүйесiнде әлемдiк лидер.</w:t>
      </w:r>
      <w:r w:rsidR="00A0460A">
        <w:rPr>
          <w:rFonts w:ascii="Times New Roman" w:hAnsi="Times New Roman" w:cs="Times New Roman"/>
          <w:sz w:val="24"/>
          <w:szCs w:val="24"/>
          <w:lang w:val="kk-KZ"/>
        </w:rPr>
        <w:t>................................51</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12.  Адамзаттың өмiр жалғастыру мәселесi.</w:t>
      </w:r>
      <w:r w:rsidR="00A0460A">
        <w:rPr>
          <w:rFonts w:ascii="Times New Roman" w:hAnsi="Times New Roman" w:cs="Times New Roman"/>
          <w:sz w:val="24"/>
          <w:szCs w:val="24"/>
          <w:lang w:val="kk-KZ"/>
        </w:rPr>
        <w:t>.............................................................57</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13. Халықаралық саясатта соғыс пен бейбiтшiлiк және бiтiмгершiлiк  процесi.</w:t>
      </w:r>
      <w:r w:rsidR="00A0460A">
        <w:rPr>
          <w:rFonts w:ascii="Times New Roman" w:hAnsi="Times New Roman" w:cs="Times New Roman"/>
          <w:sz w:val="24"/>
          <w:szCs w:val="24"/>
          <w:lang w:val="kk-KZ"/>
        </w:rPr>
        <w:t>.60</w:t>
      </w:r>
      <w:r w:rsidRPr="00D373B6">
        <w:rPr>
          <w:rFonts w:ascii="Times New Roman" w:hAnsi="Times New Roman" w:cs="Times New Roman"/>
          <w:sz w:val="24"/>
          <w:szCs w:val="24"/>
          <w:lang w:val="kk-KZ"/>
        </w:rPr>
        <w:t xml:space="preserve"> Тақырып 14. Субъекттер арадағы саяси қатынастарды реттеу жолдары</w:t>
      </w:r>
      <w:r w:rsidR="00A0460A">
        <w:rPr>
          <w:rFonts w:ascii="Times New Roman" w:hAnsi="Times New Roman" w:cs="Times New Roman"/>
          <w:sz w:val="24"/>
          <w:szCs w:val="24"/>
          <w:lang w:val="kk-KZ"/>
        </w:rPr>
        <w:t>..............................68</w:t>
      </w:r>
    </w:p>
    <w:p w:rsidR="007C17F4" w:rsidRPr="00D373B6" w:rsidRDefault="007C17F4" w:rsidP="007C17F4">
      <w:pPr>
        <w:pStyle w:val="a3"/>
        <w:rPr>
          <w:rFonts w:ascii="Times New Roman" w:hAnsi="Times New Roman" w:cs="Times New Roman"/>
          <w:sz w:val="24"/>
          <w:szCs w:val="24"/>
          <w:lang w:val="kk-KZ"/>
        </w:rPr>
      </w:pPr>
      <w:r w:rsidRPr="00D373B6">
        <w:rPr>
          <w:rFonts w:ascii="Times New Roman" w:hAnsi="Times New Roman" w:cs="Times New Roman"/>
          <w:sz w:val="24"/>
          <w:szCs w:val="24"/>
          <w:lang w:val="kk-KZ"/>
        </w:rPr>
        <w:t>Тақырып 15.  Қазiргi кездегi әлемдiк интеграциялық үрдiс жүйесiнiң қызмет етуi</w:t>
      </w:r>
      <w:r w:rsidR="00A0460A">
        <w:rPr>
          <w:rFonts w:ascii="Times New Roman" w:hAnsi="Times New Roman" w:cs="Times New Roman"/>
          <w:sz w:val="24"/>
          <w:szCs w:val="24"/>
          <w:lang w:val="kk-KZ"/>
        </w:rPr>
        <w:t>.............70</w:t>
      </w:r>
    </w:p>
    <w:p w:rsidR="007D15E2" w:rsidRPr="002D0684" w:rsidRDefault="007D15E2" w:rsidP="007D15E2">
      <w:pPr>
        <w:pStyle w:val="a3"/>
        <w:rPr>
          <w:rFonts w:ascii="Times New Roman" w:hAnsi="Times New Roman" w:cs="Times New Roman"/>
          <w:b/>
          <w:sz w:val="24"/>
          <w:szCs w:val="24"/>
          <w:lang w:val="kk-KZ"/>
        </w:rPr>
      </w:pPr>
      <w:r w:rsidRPr="002D0684">
        <w:rPr>
          <w:rFonts w:ascii="Times New Roman" w:hAnsi="Times New Roman" w:cs="Times New Roman"/>
          <w:b/>
          <w:sz w:val="24"/>
          <w:szCs w:val="24"/>
          <w:lang w:val="kk-KZ"/>
        </w:rPr>
        <w:t>ҚОРЫТЫНДЫ</w:t>
      </w:r>
      <w:r w:rsidR="00D8338C">
        <w:rPr>
          <w:rFonts w:ascii="Times New Roman" w:hAnsi="Times New Roman" w:cs="Times New Roman"/>
          <w:b/>
          <w:sz w:val="24"/>
          <w:szCs w:val="24"/>
          <w:lang w:val="kk-KZ"/>
        </w:rPr>
        <w:t>............................................................................................</w:t>
      </w:r>
      <w:r w:rsidR="00A0460A">
        <w:rPr>
          <w:rFonts w:ascii="Times New Roman" w:hAnsi="Times New Roman" w:cs="Times New Roman"/>
          <w:b/>
          <w:sz w:val="24"/>
          <w:szCs w:val="24"/>
          <w:lang w:val="kk-KZ"/>
        </w:rPr>
        <w:t>..............................76</w:t>
      </w:r>
    </w:p>
    <w:p w:rsidR="007D15E2" w:rsidRPr="002D0684" w:rsidRDefault="007D15E2" w:rsidP="007D15E2">
      <w:pPr>
        <w:pStyle w:val="a3"/>
        <w:rPr>
          <w:rFonts w:ascii="Times New Roman" w:hAnsi="Times New Roman" w:cs="Times New Roman"/>
          <w:b/>
          <w:sz w:val="24"/>
          <w:szCs w:val="24"/>
          <w:lang w:val="kk-KZ"/>
        </w:rPr>
      </w:pPr>
      <w:r w:rsidRPr="002D0684">
        <w:rPr>
          <w:rFonts w:ascii="Times New Roman" w:hAnsi="Times New Roman" w:cs="Times New Roman"/>
          <w:b/>
          <w:sz w:val="24"/>
          <w:szCs w:val="24"/>
          <w:lang w:val="kk-KZ"/>
        </w:rPr>
        <w:t>ПАЙДАЛАНЫЛҒАН ӘДЕБИЕТТЕР</w:t>
      </w:r>
      <w:r w:rsidR="00D8338C">
        <w:rPr>
          <w:rFonts w:ascii="Times New Roman" w:hAnsi="Times New Roman" w:cs="Times New Roman"/>
          <w:b/>
          <w:sz w:val="24"/>
          <w:szCs w:val="24"/>
          <w:lang w:val="kk-KZ"/>
        </w:rPr>
        <w:t>.....................................................</w:t>
      </w:r>
      <w:r w:rsidR="00A0460A">
        <w:rPr>
          <w:rFonts w:ascii="Times New Roman" w:hAnsi="Times New Roman" w:cs="Times New Roman"/>
          <w:b/>
          <w:sz w:val="24"/>
          <w:szCs w:val="24"/>
          <w:lang w:val="kk-KZ"/>
        </w:rPr>
        <w:t>..............................77</w:t>
      </w:r>
    </w:p>
    <w:p w:rsidR="007D15E2" w:rsidRPr="002D0684" w:rsidRDefault="007D15E2"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Default="002D0684" w:rsidP="007D15E2">
      <w:pPr>
        <w:pStyle w:val="a3"/>
        <w:rPr>
          <w:rFonts w:ascii="Times New Roman" w:hAnsi="Times New Roman" w:cs="Times New Roman"/>
          <w:sz w:val="24"/>
          <w:szCs w:val="24"/>
          <w:lang w:val="kk-KZ"/>
        </w:rPr>
      </w:pPr>
    </w:p>
    <w:p w:rsidR="002D0684" w:rsidRDefault="002D0684" w:rsidP="007D15E2">
      <w:pPr>
        <w:pStyle w:val="a3"/>
        <w:rPr>
          <w:rFonts w:ascii="Times New Roman" w:hAnsi="Times New Roman" w:cs="Times New Roman"/>
          <w:sz w:val="24"/>
          <w:szCs w:val="24"/>
          <w:lang w:val="kk-KZ"/>
        </w:rPr>
      </w:pPr>
    </w:p>
    <w:p w:rsidR="002D0684" w:rsidRDefault="002D0684" w:rsidP="007D15E2">
      <w:pPr>
        <w:pStyle w:val="a3"/>
        <w:rPr>
          <w:rFonts w:ascii="Times New Roman" w:hAnsi="Times New Roman" w:cs="Times New Roman"/>
          <w:sz w:val="24"/>
          <w:szCs w:val="24"/>
          <w:lang w:val="kk-KZ"/>
        </w:rPr>
      </w:pPr>
    </w:p>
    <w:p w:rsidR="00D373D9" w:rsidRDefault="00D373D9" w:rsidP="007D15E2">
      <w:pPr>
        <w:pStyle w:val="a3"/>
        <w:rPr>
          <w:rFonts w:ascii="Times New Roman" w:hAnsi="Times New Roman" w:cs="Times New Roman"/>
          <w:sz w:val="24"/>
          <w:szCs w:val="24"/>
          <w:lang w:val="kk-KZ"/>
        </w:rPr>
      </w:pPr>
    </w:p>
    <w:p w:rsidR="002D0684" w:rsidRDefault="002D0684" w:rsidP="007D15E2">
      <w:pPr>
        <w:pStyle w:val="a3"/>
        <w:rPr>
          <w:rFonts w:ascii="Times New Roman" w:hAnsi="Times New Roman" w:cs="Times New Roman"/>
          <w:sz w:val="24"/>
          <w:szCs w:val="24"/>
          <w:lang w:val="kk-KZ"/>
        </w:rPr>
      </w:pPr>
    </w:p>
    <w:p w:rsidR="00D8338C" w:rsidRPr="002D0684" w:rsidRDefault="00D8338C"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Default="002D0684" w:rsidP="007D15E2">
      <w:pPr>
        <w:pStyle w:val="a3"/>
        <w:rPr>
          <w:rFonts w:ascii="Times New Roman" w:hAnsi="Times New Roman" w:cs="Times New Roman"/>
          <w:sz w:val="24"/>
          <w:szCs w:val="24"/>
          <w:lang w:val="kk-KZ"/>
        </w:rPr>
      </w:pPr>
    </w:p>
    <w:p w:rsidR="007C17F4" w:rsidRDefault="007C17F4" w:rsidP="007D15E2">
      <w:pPr>
        <w:pStyle w:val="a3"/>
        <w:rPr>
          <w:rFonts w:ascii="Times New Roman" w:hAnsi="Times New Roman" w:cs="Times New Roman"/>
          <w:sz w:val="24"/>
          <w:szCs w:val="24"/>
          <w:lang w:val="kk-KZ"/>
        </w:rPr>
      </w:pPr>
    </w:p>
    <w:p w:rsidR="007C17F4" w:rsidRDefault="007C17F4" w:rsidP="007D15E2">
      <w:pPr>
        <w:pStyle w:val="a3"/>
        <w:rPr>
          <w:rFonts w:ascii="Times New Roman" w:hAnsi="Times New Roman" w:cs="Times New Roman"/>
          <w:sz w:val="24"/>
          <w:szCs w:val="24"/>
          <w:lang w:val="kk-KZ"/>
        </w:rPr>
      </w:pPr>
    </w:p>
    <w:p w:rsidR="007C17F4" w:rsidRDefault="007C17F4" w:rsidP="007D15E2">
      <w:pPr>
        <w:pStyle w:val="a3"/>
        <w:rPr>
          <w:rFonts w:ascii="Times New Roman" w:hAnsi="Times New Roman" w:cs="Times New Roman"/>
          <w:sz w:val="24"/>
          <w:szCs w:val="24"/>
          <w:lang w:val="kk-KZ"/>
        </w:rPr>
      </w:pPr>
    </w:p>
    <w:p w:rsidR="007C17F4" w:rsidRDefault="007C17F4" w:rsidP="007D15E2">
      <w:pPr>
        <w:pStyle w:val="a3"/>
        <w:rPr>
          <w:rFonts w:ascii="Times New Roman" w:hAnsi="Times New Roman" w:cs="Times New Roman"/>
          <w:sz w:val="24"/>
          <w:szCs w:val="24"/>
          <w:lang w:val="kk-KZ"/>
        </w:rPr>
      </w:pPr>
    </w:p>
    <w:p w:rsidR="007C17F4" w:rsidRPr="002D0684" w:rsidRDefault="007C17F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2D0684" w:rsidRPr="002D0684" w:rsidRDefault="002D0684" w:rsidP="007D15E2">
      <w:pPr>
        <w:pStyle w:val="a3"/>
        <w:rPr>
          <w:rFonts w:ascii="Times New Roman" w:hAnsi="Times New Roman" w:cs="Times New Roman"/>
          <w:sz w:val="24"/>
          <w:szCs w:val="24"/>
          <w:lang w:val="kk-KZ"/>
        </w:rPr>
      </w:pPr>
    </w:p>
    <w:p w:rsidR="00A86F87" w:rsidRDefault="00A86F87" w:rsidP="00A86F87">
      <w:pPr>
        <w:autoSpaceDE w:val="0"/>
        <w:autoSpaceDN w:val="0"/>
        <w:adjustRightInd w:val="0"/>
        <w:spacing w:line="240" w:lineRule="auto"/>
        <w:ind w:left="-426"/>
        <w:contextualSpacing/>
        <w:jc w:val="center"/>
        <w:rPr>
          <w:rFonts w:ascii="Times New Roman" w:hAnsi="Times New Roman"/>
          <w:b/>
          <w:bCs/>
          <w:sz w:val="24"/>
          <w:szCs w:val="24"/>
          <w:lang w:val="kk-KZ"/>
        </w:rPr>
      </w:pPr>
      <w:r>
        <w:rPr>
          <w:rFonts w:ascii="Times New Roman" w:hAnsi="Times New Roman"/>
          <w:b/>
          <w:bCs/>
          <w:sz w:val="24"/>
          <w:szCs w:val="24"/>
          <w:lang w:val="kk-KZ"/>
        </w:rPr>
        <w:lastRenderedPageBreak/>
        <w:t>КІРІСПЕ</w:t>
      </w:r>
    </w:p>
    <w:p w:rsidR="00A86F87" w:rsidRPr="002D0684" w:rsidRDefault="00A86F87" w:rsidP="00A86F87">
      <w:pPr>
        <w:pStyle w:val="af4"/>
        <w:ind w:left="-426" w:firstLine="426"/>
        <w:contextualSpacing/>
        <w:jc w:val="both"/>
        <w:rPr>
          <w:sz w:val="24"/>
          <w:szCs w:val="24"/>
          <w:lang w:val="kk-KZ"/>
        </w:rPr>
      </w:pPr>
      <w:r w:rsidRPr="002D0684">
        <w:rPr>
          <w:sz w:val="24"/>
          <w:szCs w:val="24"/>
          <w:lang w:val="kk-KZ"/>
        </w:rPr>
        <w:t>Әлемдік тарихта мемлекеттер арасындағы өзара қатынас көбіне халықаралық келісімдер мен шарттарды, дипломатиялық келіссөздер мен көпжақты конференцияларды талдау арқылы жүзеге асырылады. Посткеңестік кеңістіктегі интеграциялық процестердің негізгі даму тенденциясын талдайтын зерттеулерді атап өтер болсақ, Н. Исингарин, ТМД-дағы интеграция үрдісіне айрықша назар аударатын Н.Назарбаевтың еңбектері, Қазақстанның сыртқы саясатының басым бағытын көрсететін К. Тоқаевтың еңбектері. Атап айтар болсақ, Н.Ә. Назарбаевтың, “На пороге XXІ века” сараптама ретінде “Сындарлы он жыл”, “Евразийский союз: идеи, практика и перспективы“ еңбектерін айтуымызға болады. Және осы ТМД-ға интеграция үрдісіне көптеген зерттемелік жұмысы бар Н. Исингариннің еңбектерін айтуға болады. Олар   ”10 лет СНГ. Проблемы, поиски, решении“, ”Проблемы интеграции в СНГ“, ”Казахстан и Содружество</w:t>
      </w:r>
      <w:r w:rsidRPr="002D0684">
        <w:rPr>
          <w:sz w:val="24"/>
          <w:szCs w:val="24"/>
        </w:rPr>
        <w:t>:</w:t>
      </w:r>
      <w:r w:rsidRPr="002D0684">
        <w:rPr>
          <w:sz w:val="24"/>
          <w:szCs w:val="24"/>
          <w:lang w:val="kk-KZ"/>
        </w:rPr>
        <w:t xml:space="preserve"> проблемы экономической интеграции“. “Таможенный союз</w:t>
      </w:r>
      <w:r w:rsidRPr="002D0684">
        <w:rPr>
          <w:sz w:val="24"/>
          <w:szCs w:val="24"/>
        </w:rPr>
        <w:t>:</w:t>
      </w:r>
      <w:r w:rsidRPr="002D0684">
        <w:rPr>
          <w:sz w:val="24"/>
          <w:szCs w:val="24"/>
          <w:lang w:val="kk-KZ"/>
        </w:rPr>
        <w:t xml:space="preserve"> дела и планы”, К.Токаев “Дипломатия Казахстана” т.б.</w:t>
      </w:r>
    </w:p>
    <w:p w:rsidR="00A86F87" w:rsidRPr="002D0684" w:rsidRDefault="00A86F87" w:rsidP="00A86F87">
      <w:pPr>
        <w:pStyle w:val="af4"/>
        <w:ind w:left="-426" w:firstLine="708"/>
        <w:contextualSpacing/>
        <w:jc w:val="both"/>
        <w:rPr>
          <w:sz w:val="24"/>
          <w:szCs w:val="24"/>
          <w:lang w:val="kk-KZ"/>
        </w:rPr>
      </w:pPr>
      <w:r w:rsidRPr="002D0684">
        <w:rPr>
          <w:sz w:val="24"/>
          <w:szCs w:val="24"/>
          <w:lang w:val="kk-KZ"/>
        </w:rPr>
        <w:t>Теориялық жағынан Шишков Ю.В. “Теория региональной капит. инт.”, Барановский В.Г. “Политическая интеграция в Западной Европе”, Haas E. “The unіtіng of Europe”, Гаджиевтің еңбектерін айтуға болады.</w:t>
      </w:r>
    </w:p>
    <w:p w:rsidR="00A86F87" w:rsidRPr="002D0684" w:rsidRDefault="00A86F87" w:rsidP="00A86F87">
      <w:pPr>
        <w:pStyle w:val="af4"/>
        <w:ind w:left="-426"/>
        <w:contextualSpacing/>
        <w:jc w:val="both"/>
        <w:rPr>
          <w:sz w:val="24"/>
          <w:szCs w:val="24"/>
          <w:lang w:val="kk-KZ"/>
        </w:rPr>
      </w:pPr>
      <w:r w:rsidRPr="002D0684">
        <w:rPr>
          <w:sz w:val="24"/>
          <w:szCs w:val="24"/>
          <w:lang w:val="kk-KZ"/>
        </w:rPr>
        <w:tab/>
        <w:t>Мемлекетаралық құқықтық мәселесімен танымал ғалым, еңбектері халықаралық мамандар арасында кең тараған М.А.Сәрсенбаевтың кітабы, бұл еңбектерде автор ТМД-ның саяси-құқықтық аспектілерін ашып көрсеткен.</w:t>
      </w:r>
    </w:p>
    <w:p w:rsidR="00A86F87" w:rsidRPr="002D0684" w:rsidRDefault="00A86F87" w:rsidP="00A86F87">
      <w:pPr>
        <w:pStyle w:val="af4"/>
        <w:ind w:left="-426" w:firstLine="708"/>
        <w:contextualSpacing/>
        <w:jc w:val="both"/>
        <w:rPr>
          <w:sz w:val="24"/>
          <w:szCs w:val="24"/>
          <w:lang w:val="kk-KZ"/>
        </w:rPr>
      </w:pPr>
      <w:r w:rsidRPr="002D0684">
        <w:rPr>
          <w:sz w:val="24"/>
          <w:szCs w:val="24"/>
          <w:lang w:val="kk-KZ"/>
        </w:rPr>
        <w:t xml:space="preserve"> Осы негізде бұл жұмыстар белгілі бір дәрежеде назар аударғанымен, бірақ, ТМД елдерінің қалыптасуы мен даму тарихы тереңірек әлі де болса зерттелмеген.</w:t>
      </w:r>
    </w:p>
    <w:p w:rsidR="00A86F87" w:rsidRPr="002D0684" w:rsidRDefault="00A86F87" w:rsidP="00A86F87">
      <w:pPr>
        <w:pStyle w:val="af4"/>
        <w:ind w:left="-426" w:firstLine="708"/>
        <w:contextualSpacing/>
        <w:jc w:val="both"/>
        <w:rPr>
          <w:sz w:val="24"/>
          <w:szCs w:val="24"/>
          <w:lang w:val="kk-KZ" w:eastAsia="ko-KR"/>
        </w:rPr>
      </w:pPr>
      <w:r w:rsidRPr="002D0684">
        <w:rPr>
          <w:sz w:val="24"/>
          <w:szCs w:val="24"/>
          <w:lang w:val="kk-KZ"/>
        </w:rPr>
        <w:t>ТМД-ның қалыптасуы мен дамуы интеграциялық процесті ғылыми және объективті негізінде зерттеу мақсатында жүйелік сараптама, талдаудың тарихи анықтамалалық әдісі, функционалдық құрылымдық талдау, сонымен қатар синтез және талдау әдістері пайдаланылды. Зерттеу тәсілдері:</w:t>
      </w:r>
      <w:r w:rsidRPr="002D0684">
        <w:rPr>
          <w:sz w:val="24"/>
          <w:szCs w:val="24"/>
          <w:lang w:val="kk-KZ" w:eastAsia="ko-KR"/>
        </w:rPr>
        <w:t xml:space="preserve"> саралау, талдау әдісі, салыстырмалық жүйелік структуралық әдістерді қолдануға автор тырысты.</w:t>
      </w:r>
    </w:p>
    <w:p w:rsidR="00A86F87" w:rsidRPr="002D0684" w:rsidRDefault="00A86F87" w:rsidP="00A86F87">
      <w:pPr>
        <w:pStyle w:val="af4"/>
        <w:ind w:left="-426"/>
        <w:contextualSpacing/>
        <w:jc w:val="both"/>
        <w:rPr>
          <w:sz w:val="24"/>
          <w:szCs w:val="24"/>
          <w:lang w:val="kk-KZ" w:eastAsia="ko-KR"/>
        </w:rPr>
      </w:pPr>
      <w:r w:rsidRPr="002D0684">
        <w:rPr>
          <w:sz w:val="24"/>
          <w:szCs w:val="24"/>
          <w:lang w:val="kk-KZ"/>
        </w:rPr>
        <w:tab/>
      </w:r>
      <w:r w:rsidRPr="002D0684">
        <w:rPr>
          <w:sz w:val="24"/>
          <w:szCs w:val="24"/>
          <w:lang w:val="kk-KZ" w:eastAsia="ko-KR"/>
        </w:rPr>
        <w:t>КСРО ыдырауының кейбір жақтары мен ТМД-ның құрылуы, посткеңестік аймақтағы интеграциялық үрдісті автор жан-жақты ашып көрсетті. Әлемдік тәжірбиедегі интеграциялық үрдістің ТМД аймағындағы үрдіспен байланыстылығын көрсетеді.</w:t>
      </w:r>
    </w:p>
    <w:p w:rsidR="00A86F87" w:rsidRPr="002D0684" w:rsidRDefault="00A86F87" w:rsidP="00A86F87">
      <w:pPr>
        <w:pStyle w:val="af4"/>
        <w:ind w:left="-426"/>
        <w:contextualSpacing/>
        <w:jc w:val="both"/>
        <w:rPr>
          <w:sz w:val="24"/>
          <w:szCs w:val="24"/>
          <w:lang w:val="kk-KZ" w:eastAsia="ko-KR"/>
        </w:rPr>
      </w:pPr>
      <w:r w:rsidRPr="002D0684">
        <w:rPr>
          <w:sz w:val="24"/>
          <w:szCs w:val="24"/>
          <w:lang w:val="kk-KZ"/>
        </w:rPr>
        <w:tab/>
        <w:t xml:space="preserve">Интеграциялық үрдістің теориялық, саяси негіздеріне интеграция теориясы, КСРО ыдырауы және оның себептері, оң және теріс ықпалдары, ТМД-ның қалыптасуы және дамуы, және осы аймақтағы интеграцияға әсер етуші кері жене оң факторларды жатқызуға болады. </w:t>
      </w:r>
      <w:r w:rsidRPr="002D0684">
        <w:rPr>
          <w:sz w:val="24"/>
          <w:szCs w:val="24"/>
          <w:lang w:val="kk-KZ" w:eastAsia="ko-KR"/>
        </w:rPr>
        <w:t xml:space="preserve">ТМД-дағы экономикалық интеграциялық бірлестіктер және Қазақстанның қосқан үлесі туралы,  ТМД аймағындағы әскери ынтымақтастық туралы келесі бөлімде тереңірек қарастырамыз. </w:t>
      </w:r>
    </w:p>
    <w:p w:rsidR="00A86F87" w:rsidRDefault="00A86F87" w:rsidP="00A86F87">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Тарихтан бізге мәлім ең бірінші антикалық интеграциялық форма ретінде б.д.д. 2371 жыл 4 мың жыл бұрын солтүстік Месопатамиядағы ежелгі Саргон империясы айтуға болады. Содан бері интеграциялық үрдіс адам өмірінің ажырамас бір бөлігі ретінде. Адам өзі жалғыз өмір сүре алмайтын секілді қоғам да өзі оқшау өмір сүре алмайды. Міне, осы интеграциялық үрдістің бастамасы.</w:t>
      </w:r>
      <w:r w:rsidRPr="002D0684">
        <w:rPr>
          <w:rFonts w:ascii="Times New Roman" w:hAnsi="Times New Roman"/>
          <w:sz w:val="24"/>
          <w:szCs w:val="24"/>
          <w:lang w:val="kk-KZ"/>
        </w:rPr>
        <w:tab/>
        <w:t>Интеграция сөзінің ұғымы теориясына тоқталатын болсақ, интеграция термині алғашқы рет неміс және швед ғалымдарымен ХХ ғасырдың 30 жылдарында қолданылған болатын. Интеграция түсінігі қайта құру, қосылуды білдіретін іntegratіo деген латын сөзінен шыққан.</w:t>
      </w:r>
      <w:r w:rsidRPr="002D0684">
        <w:rPr>
          <w:rStyle w:val="afc"/>
          <w:rFonts w:ascii="Times New Roman" w:hAnsi="Times New Roman"/>
          <w:sz w:val="24"/>
          <w:szCs w:val="24"/>
          <w:lang w:val="en-US"/>
        </w:rPr>
        <w:footnoteReference w:id="1"/>
      </w:r>
      <w:r w:rsidRPr="002D0684">
        <w:rPr>
          <w:rFonts w:ascii="Times New Roman" w:hAnsi="Times New Roman"/>
          <w:sz w:val="24"/>
          <w:szCs w:val="24"/>
          <w:lang w:val="kk-KZ"/>
        </w:rPr>
        <w:t xml:space="preserve"> Интеграцияны топтық, әлеуметтік, этникааралық, мемлекетаралық болып бәледі. </w:t>
      </w:r>
    </w:p>
    <w:p w:rsidR="00876A38" w:rsidRDefault="00876A38" w:rsidP="00A86F87">
      <w:pPr>
        <w:spacing w:line="240" w:lineRule="auto"/>
        <w:ind w:left="-426"/>
        <w:contextualSpacing/>
        <w:jc w:val="both"/>
        <w:rPr>
          <w:rFonts w:ascii="Times New Roman" w:hAnsi="Times New Roman"/>
          <w:sz w:val="24"/>
          <w:szCs w:val="24"/>
          <w:lang w:val="kk-KZ"/>
        </w:rPr>
      </w:pPr>
    </w:p>
    <w:p w:rsidR="00876A38" w:rsidRDefault="00876A38" w:rsidP="00A86F87">
      <w:pPr>
        <w:spacing w:line="240" w:lineRule="auto"/>
        <w:ind w:left="-426"/>
        <w:contextualSpacing/>
        <w:jc w:val="both"/>
        <w:rPr>
          <w:rFonts w:ascii="Times New Roman" w:hAnsi="Times New Roman"/>
          <w:sz w:val="24"/>
          <w:szCs w:val="24"/>
          <w:lang w:val="kk-KZ"/>
        </w:rPr>
      </w:pPr>
    </w:p>
    <w:p w:rsidR="00876A38" w:rsidRDefault="00876A38" w:rsidP="00A86F87">
      <w:pPr>
        <w:spacing w:line="240" w:lineRule="auto"/>
        <w:ind w:left="-426"/>
        <w:contextualSpacing/>
        <w:jc w:val="both"/>
        <w:rPr>
          <w:rFonts w:ascii="Times New Roman" w:hAnsi="Times New Roman"/>
          <w:sz w:val="24"/>
          <w:szCs w:val="24"/>
          <w:lang w:val="kk-KZ"/>
        </w:rPr>
      </w:pPr>
    </w:p>
    <w:p w:rsidR="00876A38" w:rsidRPr="002D0684" w:rsidRDefault="00876A38" w:rsidP="00A86F87">
      <w:pPr>
        <w:spacing w:line="240" w:lineRule="auto"/>
        <w:ind w:left="-426"/>
        <w:contextualSpacing/>
        <w:jc w:val="both"/>
        <w:rPr>
          <w:rFonts w:ascii="Times New Roman" w:hAnsi="Times New Roman"/>
          <w:sz w:val="24"/>
          <w:szCs w:val="24"/>
          <w:lang w:val="kk-KZ"/>
        </w:rPr>
      </w:pPr>
    </w:p>
    <w:p w:rsidR="00A86F87" w:rsidRDefault="00A86F87" w:rsidP="00D42993">
      <w:pPr>
        <w:autoSpaceDE w:val="0"/>
        <w:autoSpaceDN w:val="0"/>
        <w:adjustRightInd w:val="0"/>
        <w:spacing w:line="240" w:lineRule="auto"/>
        <w:ind w:left="-426"/>
        <w:contextualSpacing/>
        <w:jc w:val="both"/>
        <w:rPr>
          <w:rFonts w:ascii="Times New Roman" w:hAnsi="Times New Roman"/>
          <w:b/>
          <w:bCs/>
          <w:sz w:val="24"/>
          <w:szCs w:val="24"/>
          <w:lang w:val="kk-KZ"/>
        </w:rPr>
      </w:pPr>
    </w:p>
    <w:p w:rsidR="00D42993" w:rsidRPr="002D0684" w:rsidRDefault="00D42993" w:rsidP="00A86F87">
      <w:pPr>
        <w:autoSpaceDE w:val="0"/>
        <w:autoSpaceDN w:val="0"/>
        <w:adjustRightInd w:val="0"/>
        <w:spacing w:line="240" w:lineRule="auto"/>
        <w:contextualSpacing/>
        <w:jc w:val="both"/>
        <w:rPr>
          <w:rFonts w:ascii="Times New Roman" w:hAnsi="Times New Roman"/>
          <w:b/>
          <w:bCs/>
          <w:sz w:val="24"/>
          <w:szCs w:val="24"/>
          <w:lang w:val="kk-KZ"/>
        </w:rPr>
      </w:pPr>
      <w:r w:rsidRPr="002D0684">
        <w:rPr>
          <w:rFonts w:ascii="Times New Roman" w:hAnsi="Times New Roman"/>
          <w:b/>
          <w:bCs/>
          <w:sz w:val="24"/>
          <w:szCs w:val="24"/>
          <w:lang w:val="kk-KZ"/>
        </w:rPr>
        <w:lastRenderedPageBreak/>
        <w:t>Тақырып 1. Әлемдiк интеграциялық үрдiс теориясының объектiсi мен пәнi</w:t>
      </w:r>
    </w:p>
    <w:p w:rsidR="00D13C1B" w:rsidRPr="00D13C1B" w:rsidRDefault="00445223" w:rsidP="00A86F87">
      <w:pPr>
        <w:spacing w:line="240" w:lineRule="auto"/>
        <w:ind w:left="-426" w:firstLine="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spacing w:line="240" w:lineRule="auto"/>
        <w:ind w:left="-426"/>
        <w:contextualSpacing/>
        <w:rPr>
          <w:rFonts w:ascii="Times New Roman" w:hAnsi="Times New Roman"/>
          <w:sz w:val="24"/>
          <w:szCs w:val="24"/>
          <w:lang w:val="kk-KZ"/>
        </w:rPr>
      </w:pPr>
      <w:r w:rsidRPr="002D0684">
        <w:rPr>
          <w:rFonts w:ascii="Times New Roman" w:hAnsi="Times New Roman"/>
          <w:sz w:val="24"/>
          <w:szCs w:val="24"/>
          <w:lang w:val="kk-KZ"/>
        </w:rPr>
        <w:t>1.Халықаралық қатынастар, әлемдiк саясат, әлемдiк саяси үрдiс.</w:t>
      </w:r>
    </w:p>
    <w:p w:rsidR="00D42993" w:rsidRPr="002D0684" w:rsidRDefault="00D42993" w:rsidP="00D42993">
      <w:pPr>
        <w:spacing w:line="240" w:lineRule="auto"/>
        <w:ind w:left="-426"/>
        <w:contextualSpacing/>
        <w:rPr>
          <w:rFonts w:ascii="Times New Roman" w:hAnsi="Times New Roman"/>
          <w:sz w:val="24"/>
          <w:szCs w:val="24"/>
          <w:lang w:val="kk-KZ"/>
        </w:rPr>
      </w:pPr>
      <w:r w:rsidRPr="002D0684">
        <w:rPr>
          <w:rFonts w:ascii="Times New Roman" w:hAnsi="Times New Roman"/>
          <w:sz w:val="24"/>
          <w:szCs w:val="24"/>
          <w:lang w:val="kk-KZ"/>
        </w:rPr>
        <w:t>2.Cаяси процестердi зерттеу.</w:t>
      </w:r>
      <w:r w:rsidRPr="002D0684">
        <w:rPr>
          <w:rFonts w:ascii="Times New Roman" w:hAnsi="Times New Roman"/>
          <w:sz w:val="24"/>
          <w:szCs w:val="24"/>
        </w:rPr>
        <w:t xml:space="preserve"> </w:t>
      </w:r>
      <w:r w:rsidRPr="002D0684">
        <w:rPr>
          <w:rFonts w:ascii="Times New Roman" w:hAnsi="Times New Roman"/>
          <w:sz w:val="24"/>
          <w:szCs w:val="24"/>
          <w:lang w:val="kk-KZ"/>
        </w:rPr>
        <w:t>Дәстүрлi талдау. Стратегиялық және жалпы теориялық тәсiлдер.</w:t>
      </w:r>
    </w:p>
    <w:p w:rsidR="00D42993" w:rsidRPr="002D0684" w:rsidRDefault="00D42993" w:rsidP="00D42993">
      <w:pPr>
        <w:spacing w:line="240" w:lineRule="auto"/>
        <w:ind w:left="-426"/>
        <w:contextualSpacing/>
        <w:rPr>
          <w:rFonts w:ascii="Times New Roman" w:hAnsi="Times New Roman"/>
          <w:sz w:val="24"/>
          <w:szCs w:val="24"/>
          <w:lang w:val="kk-KZ"/>
        </w:rPr>
      </w:pPr>
      <w:r w:rsidRPr="002D0684">
        <w:rPr>
          <w:rFonts w:ascii="Times New Roman" w:hAnsi="Times New Roman"/>
          <w:sz w:val="24"/>
          <w:szCs w:val="24"/>
          <w:lang w:val="kk-KZ"/>
        </w:rPr>
        <w:t>3.Орташа деңгейлi теориялар. Халықаралық саяси-экономиялық тәсiлдер.</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Қазіргі таңда жаңа егеменді мемлекеттердің саяси егемендігінің халықаралық – құқықтық құрылу стадиясы аяқталды, сонымен қатар, әлеуметтік – экономикалық және  валюталық – қаржы жүйесі де құрылып бітті. Бірақ Кеңестер Одағының ыдырауының артықшылықтарымен қатар кемшіліктері де бар. Солардың бірі Кеңес Одағының ыдырауынан кейін біртұтас халықтың шаруашылық кешен қирады, көптеген сауда – экономикалық және өндірістік – технологиялық байланыстар үзіліп қалды. Бірақ мұның тиімді жақтары да бар, яғни бұрынғы отар елдер әлемдік қауымдастыққа өздерін зайырлы, демократиялық, құқықтық мемлекет ретінде таныстыруға мүмкіндік алды.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Бұл жұмыс КСРО-ның ыдырауы мен жаңа тәуелсіз мемлекеттердің құрылуынан кейінгі жағдайлардағы Тәуелсіз Мемлекеттер Достастық ролі мен орнын, жаңа құрылымдағы заман талабына сай интеграциялық үрдістің жүру жолдарын және сол үрдістегі Қазақстан Республикасының позициясын қарастырады. Қазіргі уақытта Қазақстан ТМД-да және жалпы әлемдік қауымдастықта демократиялық құндылықтар жолын ұстанушы аймақтың және ғаламдық қауіпсіздікті бекітуде өз үлесін қосуға талпынып отырған мемлекет ретінде әлемге әйгілі.</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Қазақстан Республикасының халықаралық құқықтың субъектісі ретінде өмір сүруінің алғашқы күндерінен бастап, бұрынғы Одақтың республикалар арасында жаңа экономикалық және әлеуметтік байланыстарды, құру міндеттерді белсенді түрде араласты. Қазақстан Республикасының ТМД-ны құрудағы орны мен ролі көпшілікке мәлім. Президентіміздің ұсынысы бойынша, 1991 жылы желтоқсанда Алматы қаласында он бір тәуелсіз мемлекет басшылары жиналып Тәуелсіз Мемлекеттер Достастығын құру туралы жариалаған болатын. Содан бері жаңа бірлестік өз өмірін жалғастыруда.</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Бұл дүние жүзі тарихындағы аса ірі оқиға. Әлемдегі ықпал ету жағынан бұл – Ежелгі Рим империясының, Британ империясының құлауымен пара-пар. Сонымен В.И.Лениннің басшылығымен 1922 жылы 30 желтоқсанда құрған КСРО өз құрылуынан 70 жыл өткен соң өмір сүруін тоқтатты. Әлемдік қауымдастық жаңа мемлекеттер санымен толыға түсті.</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Бұрынғы Одақтас Республикалардың, өзіндік егеменді мемлекет болып құрылуы экономикалық және әлеуметтік жағынан үлкен қиыншылықтар мен шығындармен жүруде.</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Енді жаңа тәуелсіз мемлекеттер алдында күрделі таңдау тұрды. Олар: қол жеткізген тәуелсіздікке шүкіршілік ете отырып, оқшау қалу немесе Батыстың шикізат қөзіне айналу, ал енді ең соңғысы бірлескен Еуропалық Одақты мысал ете отырып интеграциялық байланыстарды күшейтіп, кеңестік аймақта әлемдік дамуда жаңа бір орталық құру.</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Қазіргі дүниежүзілік дамуда ғаламдану үрдісі жүруде. Ал сол ғаламданудың бастамасы интеграция. Біз XXІ ғасыр интеграция ғасыры деп айтсақ жаңылмаймыз деп ойлаймын. Қазіргі таңда барлық мемлекеттер интеграциялануға ұмтылуда, өйткені әлемдік тәжірбие көрсетіп отырғандай оқшау экономика еш уақытта дами алмайды. Интеграцияланудың теріс жақтарынан гөрі оң жақтары басымырақ. Міне сондықтан да Қазақстан Республикасы дамудың интеграция жолын әр уақытта қолдайды. Интеграция әр уақытта да өз өзектілігін жоғалтпаған. Оған деген қызығушылық, КСРО ыдырап, әр бір бұрынғы Одақтас мемлекет өз тәуелсіздіген алғаннан кейін үдей түсті.</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Қазіргі кезеңде отандық дипломатия қызметінің даму шеңберінде алдынғы  кезекте оның практикалық аспектісі орын алады. Дипломатиялық сферада жұмыс істеуші мамандар үшін, Қазақстанның ТМД елдерімен сауда-экономикалық, ғылыми-техникалық және басқа да байланыстарын ұйымдастыруда тиімді тұстарын пайымдауы, қажеттіліктерін анықтауда көмек ретінде ғылыми зерттеулердің қажет екендігі анағұрлым сезіледі.</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ab/>
        <w:t>Қазіргі кезде Қазақстанның ТМД-ның басқа елдермен белсенді қарым-қатынасы және жасалып жатқан екіжақты, көпжақты келісімдер. Мемлекеттер арасындағы қатынастардың көлемінің кеңеюі және дамуына байланысты ТМД органдарының іс-әрекеті күрделеніп, кеңейе түсуде.</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Халықаралық қатынастар тарихы көрсеткендей, мемлекеттер арасындағы экономикалық, саяси, ғылыми және мәдениет салаларындағы толыққанды қатынастарды орнату кезеңінде мемлекетаралық институттар маңызды роль атқаратының көреміз.</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ТМД елдерінің проблемеларын зерттеу, оның қазіргі даму тенденцияларын анықтау тәжірибесі Қазақастан сыртқы саясатының қалыптасуына негіз бола алады.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Қазіргі кездегі ТМД-ның ролі мен маңызын анықтау және осыған байланысты Қазақстанның позициясын көрсету. Жүйелі түрдегі посткеңестік кеңістіктегі интеграциялық үрдістерді зерттеу және олардың халықаралық қатынастарға ықпалын жан-жақты ашып көрсету.  Осы мақсаттарды жүзеге асырудағы </w:t>
      </w:r>
      <w:r w:rsidRPr="002D0684">
        <w:rPr>
          <w:rFonts w:ascii="Times New Roman" w:hAnsi="Times New Roman"/>
          <w:b/>
          <w:sz w:val="24"/>
          <w:szCs w:val="24"/>
          <w:lang w:val="kk-KZ"/>
        </w:rPr>
        <w:t>міндеттер</w:t>
      </w:r>
      <w:r w:rsidRPr="002D0684">
        <w:rPr>
          <w:rFonts w:ascii="Times New Roman" w:hAnsi="Times New Roman"/>
          <w:sz w:val="24"/>
          <w:szCs w:val="24"/>
          <w:lang w:val="kk-KZ"/>
        </w:rPr>
        <w:t>:</w:t>
      </w:r>
    </w:p>
    <w:p w:rsidR="00D42993" w:rsidRPr="002D0684" w:rsidRDefault="00D42993" w:rsidP="00D42993">
      <w:pPr>
        <w:numPr>
          <w:ilvl w:val="0"/>
          <w:numId w:val="3"/>
        </w:numPr>
        <w:adjustRightInd w:val="0"/>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Интеграциялық дамудың әлемдік маңызын зерттеу;</w:t>
      </w:r>
    </w:p>
    <w:p w:rsidR="00D42993" w:rsidRPr="002D0684" w:rsidRDefault="00D42993" w:rsidP="00D42993">
      <w:pPr>
        <w:numPr>
          <w:ilvl w:val="0"/>
          <w:numId w:val="3"/>
        </w:numPr>
        <w:adjustRightInd w:val="0"/>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Интеграция теориясын қарастыру</w:t>
      </w:r>
      <w:r w:rsidRPr="002D0684">
        <w:rPr>
          <w:rFonts w:ascii="Times New Roman" w:hAnsi="Times New Roman"/>
          <w:sz w:val="24"/>
          <w:szCs w:val="24"/>
        </w:rPr>
        <w:t>;</w:t>
      </w:r>
    </w:p>
    <w:p w:rsidR="00D42993" w:rsidRPr="002D0684" w:rsidRDefault="00D42993" w:rsidP="00D42993">
      <w:pPr>
        <w:numPr>
          <w:ilvl w:val="0"/>
          <w:numId w:val="3"/>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ТМД құрылуындағы мәселелерді қарастыру</w:t>
      </w:r>
      <w:r w:rsidRPr="002D0684">
        <w:rPr>
          <w:rFonts w:ascii="Times New Roman" w:hAnsi="Times New Roman"/>
          <w:sz w:val="24"/>
          <w:szCs w:val="24"/>
        </w:rPr>
        <w:t>;</w:t>
      </w:r>
    </w:p>
    <w:p w:rsidR="00D42993" w:rsidRPr="002D0684" w:rsidRDefault="00D42993" w:rsidP="00D42993">
      <w:pPr>
        <w:numPr>
          <w:ilvl w:val="0"/>
          <w:numId w:val="3"/>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ТМД интеграциясының экономикалық, әскери жақтарын қарастыру.</w:t>
      </w:r>
    </w:p>
    <w:p w:rsidR="00D42993" w:rsidRPr="002D0684" w:rsidRDefault="00D42993" w:rsidP="00D42993">
      <w:pPr>
        <w:spacing w:line="240" w:lineRule="auto"/>
        <w:ind w:left="-426"/>
        <w:contextualSpacing/>
        <w:jc w:val="both"/>
        <w:rPr>
          <w:rFonts w:ascii="Times New Roman" w:hAnsi="Times New Roman"/>
          <w:sz w:val="24"/>
          <w:szCs w:val="24"/>
          <w:lang w:val="kk-KZ" w:eastAsia="ko-KR"/>
        </w:rPr>
      </w:pPr>
      <w:r w:rsidRPr="002D0684">
        <w:rPr>
          <w:rFonts w:ascii="Times New Roman" w:hAnsi="Times New Roman"/>
          <w:b/>
          <w:sz w:val="24"/>
          <w:szCs w:val="24"/>
          <w:lang w:val="kk-KZ"/>
        </w:rPr>
        <w:t>Деректемелер.</w:t>
      </w:r>
      <w:r w:rsidRPr="002D0684">
        <w:rPr>
          <w:rFonts w:ascii="Times New Roman" w:hAnsi="Times New Roman"/>
          <w:sz w:val="24"/>
          <w:szCs w:val="24"/>
          <w:lang w:val="kk-KZ"/>
        </w:rPr>
        <w:t xml:space="preserve"> Жоғарыда көрсетілген мақсат пен міндеттерді жүзеге асыруға негіз болған деректерді сипатына қарай бірнеше топқа бөлуге болады. Олар – дипломатиялық құжаттар мен мемлекет қайраткерлерінің еңбектері;</w:t>
      </w:r>
      <w:r w:rsidRPr="002D0684">
        <w:rPr>
          <w:rFonts w:ascii="Times New Roman" w:hAnsi="Times New Roman"/>
          <w:sz w:val="24"/>
          <w:szCs w:val="24"/>
          <w:lang w:val="kk-KZ" w:eastAsia="ko-KR"/>
        </w:rPr>
        <w:t xml:space="preserve"> ТМД елдерінің екіжақты және көпжақты келісімдері; баспасөз материалдары.</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      ТМД шеңберінде көптеген салаларға арналып қабылданған құжаттар бар. Бірқатарын атап өтер болсақ, олар - “Соглашение о создании Содружества Независимых Государств”, “Алматинская декларация”, “Устав Содружества Независимых Государств”, “Соглашение о Таможенном союзе”, “Договор о создании Единого экономического пространства между Республикой Казахстан, Кыргызской Республикой и Республикой Узбекистан” т.с.с. Бұл жұмыста мынадай мемлекет қайраткерлерінің еңбектерім қолдандым. Олар, Н.Ә. Назарбаевтың “Сындарлы он жыл”, “На пороге </w:t>
      </w:r>
      <w:r w:rsidRPr="002D0684">
        <w:rPr>
          <w:rFonts w:ascii="Times New Roman" w:hAnsi="Times New Roman"/>
          <w:sz w:val="24"/>
          <w:szCs w:val="24"/>
          <w:lang w:val="en-US"/>
        </w:rPr>
        <w:t>XX</w:t>
      </w:r>
      <w:r w:rsidRPr="002D0684">
        <w:rPr>
          <w:rFonts w:ascii="Times New Roman" w:hAnsi="Times New Roman"/>
          <w:sz w:val="24"/>
          <w:szCs w:val="24"/>
        </w:rPr>
        <w:t>І</w:t>
      </w:r>
      <w:r w:rsidRPr="002D0684">
        <w:rPr>
          <w:rFonts w:ascii="Times New Roman" w:hAnsi="Times New Roman"/>
          <w:sz w:val="24"/>
          <w:szCs w:val="24"/>
          <w:lang w:val="kk-KZ"/>
        </w:rPr>
        <w:t xml:space="preserve"> века”, “Евразийский союз</w:t>
      </w:r>
      <w:r w:rsidRPr="002D0684">
        <w:rPr>
          <w:rFonts w:ascii="Times New Roman" w:hAnsi="Times New Roman"/>
          <w:sz w:val="24"/>
          <w:szCs w:val="24"/>
        </w:rPr>
        <w:t>:</w:t>
      </w:r>
      <w:r w:rsidRPr="002D0684">
        <w:rPr>
          <w:rFonts w:ascii="Times New Roman" w:hAnsi="Times New Roman"/>
          <w:sz w:val="24"/>
          <w:szCs w:val="24"/>
          <w:lang w:val="kk-KZ"/>
        </w:rPr>
        <w:t xml:space="preserve"> идеи, практика и перспективы“, Н.Р.Исингариннің ”10 лет СНГ. Проблемы, поиски, решении“, ”Проблемы интеграции в СНГ“, “Транспорт магистраль экономической интеграции в СНГ”, ”Казахстан и Содружество</w:t>
      </w:r>
      <w:r w:rsidRPr="002D0684">
        <w:rPr>
          <w:rFonts w:ascii="Times New Roman" w:hAnsi="Times New Roman"/>
          <w:sz w:val="24"/>
          <w:szCs w:val="24"/>
        </w:rPr>
        <w:t>:</w:t>
      </w:r>
      <w:r w:rsidRPr="002D0684">
        <w:rPr>
          <w:rFonts w:ascii="Times New Roman" w:hAnsi="Times New Roman"/>
          <w:sz w:val="24"/>
          <w:szCs w:val="24"/>
          <w:lang w:val="kk-KZ"/>
        </w:rPr>
        <w:t xml:space="preserve"> проблемы экономической интеграции“. К. Токаев</w:t>
      </w:r>
      <w:r w:rsidRPr="002D0684">
        <w:rPr>
          <w:rFonts w:ascii="Times New Roman" w:hAnsi="Times New Roman"/>
          <w:sz w:val="24"/>
          <w:szCs w:val="24"/>
        </w:rPr>
        <w:t>:</w:t>
      </w:r>
      <w:r w:rsidRPr="002D0684">
        <w:rPr>
          <w:rFonts w:ascii="Times New Roman" w:hAnsi="Times New Roman"/>
          <w:sz w:val="24"/>
          <w:szCs w:val="24"/>
          <w:lang w:val="kk-KZ"/>
        </w:rPr>
        <w:t xml:space="preserve">”Под стягом Независимости“, ”Дипломатия Казахстана” т.б.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Баспасөз материалдарына тоқталар болсақ, “Казахстанская Правда”, “Панорама”, “Евразийское сообщество”, “Экономист” т.б.</w:t>
      </w:r>
    </w:p>
    <w:p w:rsidR="00D42993" w:rsidRPr="002D0684" w:rsidRDefault="00D42993" w:rsidP="00D42993">
      <w:pPr>
        <w:pStyle w:val="af4"/>
        <w:ind w:left="-426"/>
        <w:contextualSpacing/>
        <w:jc w:val="both"/>
        <w:rPr>
          <w:sz w:val="24"/>
          <w:szCs w:val="24"/>
          <w:lang w:val="kk-KZ"/>
        </w:rPr>
      </w:pPr>
      <w:r w:rsidRPr="002D0684">
        <w:rPr>
          <w:sz w:val="24"/>
          <w:szCs w:val="24"/>
          <w:lang w:val="kk-KZ"/>
        </w:rPr>
        <w:tab/>
        <w:t xml:space="preserve">ТМД елдерінің интеграциялық үрдісі тарих ғылымы толық зерттелмеген мәселелердің бірі. </w:t>
      </w:r>
    </w:p>
    <w:p w:rsidR="00D42993" w:rsidRPr="002D0684" w:rsidRDefault="00D42993" w:rsidP="00D42993">
      <w:pPr>
        <w:pStyle w:val="af4"/>
        <w:ind w:left="-426"/>
        <w:contextualSpacing/>
        <w:jc w:val="both"/>
        <w:rPr>
          <w:sz w:val="24"/>
          <w:szCs w:val="24"/>
          <w:lang w:val="kk-KZ"/>
        </w:rPr>
      </w:pPr>
      <w:r w:rsidRPr="002D0684">
        <w:rPr>
          <w:sz w:val="24"/>
          <w:szCs w:val="24"/>
          <w:lang w:val="kk-KZ"/>
        </w:rPr>
        <w:tab/>
        <w:t>Әлемдік тарихта мемлекеттер арасындағы өзара қатынас көбіне халықаралық келісімдер мен шарттарды, дипломатиялық келіссөздер мен көпжақты конференцияларды талдау арқылы жүзеге асырылады. Посткеңестік кеңістіктегі интеграциялық процестердің негізгі даму тенденциясын талдайтын зерттеулерді атап өтер болсақ, Н. Исингарин, ТМД-дағы интеграция үрдісіне айрықша назар аударатын Н.Назарбаевтың еңбектері, Қазақстанның сыртқы саясатының басым бағытын көрсететін К. Тоқаевтың еңбектері. Атап айтар болсақ, Н.Ә. Назарбаевтың, “На пороге XXІ века” сараптама ретінде “Сындарлы он жыл”, “Евразийский союз: идеи, практика и перспективы“ еңбектерін айтуымызға болады. Және осы ТМД-ға интеграция үрдісіне көптеген зерттемелік жұмысы бар Н. Исингариннің еңбектерін айтуға болады. Олар   ”10 лет СНГ. Проблемы, поиски, решении“, ”Проблемы интеграции в СНГ“, ”Казахстан и Содружество</w:t>
      </w:r>
      <w:r w:rsidRPr="002D0684">
        <w:rPr>
          <w:sz w:val="24"/>
          <w:szCs w:val="24"/>
        </w:rPr>
        <w:t>:</w:t>
      </w:r>
      <w:r w:rsidRPr="002D0684">
        <w:rPr>
          <w:sz w:val="24"/>
          <w:szCs w:val="24"/>
          <w:lang w:val="kk-KZ"/>
        </w:rPr>
        <w:t xml:space="preserve"> проблемы экономической интеграции“. “Таможенный союз</w:t>
      </w:r>
      <w:r w:rsidRPr="002D0684">
        <w:rPr>
          <w:sz w:val="24"/>
          <w:szCs w:val="24"/>
        </w:rPr>
        <w:t>:</w:t>
      </w:r>
      <w:r w:rsidRPr="002D0684">
        <w:rPr>
          <w:sz w:val="24"/>
          <w:szCs w:val="24"/>
          <w:lang w:val="kk-KZ"/>
        </w:rPr>
        <w:t xml:space="preserve"> дела и планы”, К.Токаев “Дипломатия Казахстана” т.б.</w:t>
      </w:r>
    </w:p>
    <w:p w:rsidR="00D42993" w:rsidRPr="002D0684" w:rsidRDefault="00D42993" w:rsidP="00D42993">
      <w:pPr>
        <w:pStyle w:val="af4"/>
        <w:ind w:left="-426" w:firstLine="708"/>
        <w:contextualSpacing/>
        <w:jc w:val="both"/>
        <w:rPr>
          <w:sz w:val="24"/>
          <w:szCs w:val="24"/>
          <w:lang w:val="kk-KZ"/>
        </w:rPr>
      </w:pPr>
      <w:r w:rsidRPr="002D0684">
        <w:rPr>
          <w:sz w:val="24"/>
          <w:szCs w:val="24"/>
          <w:lang w:val="kk-KZ"/>
        </w:rPr>
        <w:t>Теориялық жағынан Шишков Ю.В. “Теория региональной капит. инт.”, Барановский В.Г. “Политическая интеграция в Западной Европе”, Haas E. “The unіtіng of Europe”, Гаджиевтің еңбектерін айтуға болады.</w:t>
      </w:r>
    </w:p>
    <w:p w:rsidR="00D42993" w:rsidRPr="002D0684" w:rsidRDefault="00D42993" w:rsidP="00D42993">
      <w:pPr>
        <w:pStyle w:val="af4"/>
        <w:ind w:left="-426"/>
        <w:contextualSpacing/>
        <w:jc w:val="both"/>
        <w:rPr>
          <w:sz w:val="24"/>
          <w:szCs w:val="24"/>
          <w:lang w:val="kk-KZ"/>
        </w:rPr>
      </w:pPr>
      <w:r w:rsidRPr="002D0684">
        <w:rPr>
          <w:sz w:val="24"/>
          <w:szCs w:val="24"/>
          <w:lang w:val="kk-KZ"/>
        </w:rPr>
        <w:lastRenderedPageBreak/>
        <w:tab/>
        <w:t>Мемлекетаралық құқықтық мәселесімен танымал ғалым, еңбектері халықаралық мамандар арасында кең тараған М.А.Сәрсенбаевтың кітабы, бұл еңбектерде автор ТМД-ның саяси-құқықтық аспектілерін ашып көрсеткен.</w:t>
      </w:r>
    </w:p>
    <w:p w:rsidR="00D42993" w:rsidRPr="002D0684" w:rsidRDefault="00D42993" w:rsidP="00D42993">
      <w:pPr>
        <w:pStyle w:val="af4"/>
        <w:ind w:left="-426" w:firstLine="708"/>
        <w:contextualSpacing/>
        <w:jc w:val="both"/>
        <w:rPr>
          <w:sz w:val="24"/>
          <w:szCs w:val="24"/>
          <w:lang w:val="kk-KZ"/>
        </w:rPr>
      </w:pPr>
      <w:r w:rsidRPr="002D0684">
        <w:rPr>
          <w:sz w:val="24"/>
          <w:szCs w:val="24"/>
          <w:lang w:val="kk-KZ"/>
        </w:rPr>
        <w:t xml:space="preserve"> Осы негізде бұл жұмыстар белгілі бір дәрежеде назар аударғанымен, бірақ, ТМД елдерінің қалыптасуы мен даму тарихы тереңірек әлі де болса зерттелмеген.</w:t>
      </w:r>
    </w:p>
    <w:p w:rsidR="00D42993" w:rsidRPr="002D0684" w:rsidRDefault="00D42993" w:rsidP="00D42993">
      <w:pPr>
        <w:pStyle w:val="af4"/>
        <w:ind w:left="-426" w:firstLine="708"/>
        <w:contextualSpacing/>
        <w:jc w:val="both"/>
        <w:rPr>
          <w:sz w:val="24"/>
          <w:szCs w:val="24"/>
          <w:lang w:val="kk-KZ" w:eastAsia="ko-KR"/>
        </w:rPr>
      </w:pPr>
      <w:r w:rsidRPr="002D0684">
        <w:rPr>
          <w:sz w:val="24"/>
          <w:szCs w:val="24"/>
          <w:lang w:val="kk-KZ"/>
        </w:rPr>
        <w:t>ТМД-ның қалыптасуы мен дамуы интеграциялық процесті ғылыми және объективті негізінде зерттеу мақсатында жүйелік сараптама, талдаудың тарихи анықтамалалық әдісі, функционалдық құрылымдық талдау, сонымен қатар синтез және талдау әдістері пайдаланылды. Зерттеу тәсілдері:</w:t>
      </w:r>
      <w:r w:rsidRPr="002D0684">
        <w:rPr>
          <w:sz w:val="24"/>
          <w:szCs w:val="24"/>
          <w:lang w:val="kk-KZ" w:eastAsia="ko-KR"/>
        </w:rPr>
        <w:t xml:space="preserve"> саралау, талдау әдісі, салыстырмалық жүйелік структуралық әдістерді қолдануға автор тырысты.</w:t>
      </w:r>
    </w:p>
    <w:p w:rsidR="00D42993" w:rsidRPr="002D0684" w:rsidRDefault="00D42993" w:rsidP="00D42993">
      <w:pPr>
        <w:pStyle w:val="af4"/>
        <w:ind w:left="-426"/>
        <w:contextualSpacing/>
        <w:jc w:val="both"/>
        <w:rPr>
          <w:sz w:val="24"/>
          <w:szCs w:val="24"/>
          <w:lang w:val="kk-KZ" w:eastAsia="ko-KR"/>
        </w:rPr>
      </w:pPr>
      <w:r w:rsidRPr="002D0684">
        <w:rPr>
          <w:sz w:val="24"/>
          <w:szCs w:val="24"/>
          <w:lang w:val="kk-KZ"/>
        </w:rPr>
        <w:tab/>
      </w:r>
      <w:r w:rsidRPr="002D0684">
        <w:rPr>
          <w:sz w:val="24"/>
          <w:szCs w:val="24"/>
          <w:lang w:val="kk-KZ" w:eastAsia="ko-KR"/>
        </w:rPr>
        <w:t>КСРО ыдырауының кейбір жақтары мен ТМД-ның құрылуы, посткеңестік аймақтағы интеграциялық үрдісті автор жан-жақты ашып көрсетті. Әлемдік тәжірбиедегі интеграциялық үрдістің ТМД аймағындағы үрдіспен байланыстылығын көрсетеді.</w:t>
      </w:r>
    </w:p>
    <w:p w:rsidR="00D42993" w:rsidRPr="002D0684" w:rsidRDefault="00D42993" w:rsidP="00D42993">
      <w:pPr>
        <w:pStyle w:val="af4"/>
        <w:ind w:left="-426"/>
        <w:contextualSpacing/>
        <w:jc w:val="both"/>
        <w:rPr>
          <w:sz w:val="24"/>
          <w:szCs w:val="24"/>
          <w:lang w:val="kk-KZ" w:eastAsia="ko-KR"/>
        </w:rPr>
      </w:pPr>
      <w:r w:rsidRPr="002D0684">
        <w:rPr>
          <w:sz w:val="24"/>
          <w:szCs w:val="24"/>
          <w:lang w:val="kk-KZ"/>
        </w:rPr>
        <w:tab/>
        <w:t xml:space="preserve">Интеграциялық үрдістің теориялық, саяси негіздеріне интеграция теориясы, КСРО ыдырауы және оның себептері, оң және теріс ықпалдары, ТМД-ның қалыптасуы және дамуы, және осы аймақтағы интеграцияға әсер етуші кері жене оң факторларды жатқызуға болады. </w:t>
      </w:r>
      <w:r w:rsidRPr="002D0684">
        <w:rPr>
          <w:sz w:val="24"/>
          <w:szCs w:val="24"/>
          <w:lang w:val="kk-KZ" w:eastAsia="ko-KR"/>
        </w:rPr>
        <w:t xml:space="preserve">ТМД-дағы экономикалық интеграциялық бірлестіктер және Қазақстанның қосқан үлесі туралы,  ТМД аймағындағы әскери ынтымақтастық туралы келесі бөлімде тереңірек қарастырамыз. </w:t>
      </w:r>
    </w:p>
    <w:p w:rsidR="00D42993" w:rsidRPr="002D0684" w:rsidRDefault="00D42993" w:rsidP="00D42993">
      <w:pPr>
        <w:pStyle w:val="af4"/>
        <w:ind w:left="-426"/>
        <w:contextualSpacing/>
        <w:jc w:val="both"/>
        <w:rPr>
          <w:sz w:val="24"/>
          <w:szCs w:val="24"/>
          <w:lang w:val="kk-KZ"/>
        </w:rPr>
      </w:pPr>
    </w:p>
    <w:p w:rsidR="00D42993" w:rsidRPr="002D0684" w:rsidRDefault="00D42993" w:rsidP="00D42993">
      <w:pPr>
        <w:autoSpaceDE w:val="0"/>
        <w:autoSpaceDN w:val="0"/>
        <w:adjustRightInd w:val="0"/>
        <w:spacing w:line="240" w:lineRule="auto"/>
        <w:ind w:left="-426"/>
        <w:contextualSpacing/>
        <w:jc w:val="both"/>
        <w:rPr>
          <w:rFonts w:ascii="Times New Roman" w:hAnsi="Times New Roman"/>
          <w:b/>
          <w:bCs/>
          <w:sz w:val="24"/>
          <w:szCs w:val="24"/>
          <w:lang w:val="kk-KZ"/>
        </w:rPr>
      </w:pPr>
      <w:bookmarkStart w:id="0" w:name="_Toc67304591"/>
      <w:r w:rsidRPr="002D0684">
        <w:rPr>
          <w:rFonts w:ascii="Times New Roman" w:hAnsi="Times New Roman"/>
          <w:b/>
          <w:bCs/>
          <w:sz w:val="24"/>
          <w:szCs w:val="24"/>
          <w:lang w:val="kk-KZ"/>
        </w:rPr>
        <w:t>Тақырып 2. Әлемдiк интеграциялық үрдiс теориясының категориялары мен түсiнiктер жүйесi.</w:t>
      </w:r>
    </w:p>
    <w:bookmarkEnd w:id="0"/>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spacing w:line="240" w:lineRule="auto"/>
        <w:ind w:left="-426"/>
        <w:contextualSpacing/>
        <w:rPr>
          <w:rFonts w:ascii="Times New Roman" w:hAnsi="Times New Roman"/>
          <w:sz w:val="24"/>
          <w:szCs w:val="24"/>
          <w:lang w:val="kk-KZ"/>
        </w:rPr>
      </w:pPr>
      <w:r w:rsidRPr="002D0684">
        <w:rPr>
          <w:rFonts w:ascii="Times New Roman" w:hAnsi="Times New Roman"/>
          <w:sz w:val="24"/>
          <w:szCs w:val="24"/>
          <w:lang w:val="kk-KZ"/>
        </w:rPr>
        <w:t>1.Әлемдiк интеграциялық үрдiс: категориялар мен түсiнiктердi топтастырудағы екi бағыт.</w:t>
      </w:r>
    </w:p>
    <w:p w:rsidR="00D42993" w:rsidRPr="002D0684" w:rsidRDefault="00D42993" w:rsidP="00D42993">
      <w:pPr>
        <w:spacing w:line="240" w:lineRule="auto"/>
        <w:ind w:left="-426"/>
        <w:contextualSpacing/>
        <w:rPr>
          <w:rFonts w:ascii="Times New Roman" w:hAnsi="Times New Roman"/>
          <w:sz w:val="24"/>
          <w:szCs w:val="24"/>
          <w:lang w:val="kk-KZ"/>
        </w:rPr>
      </w:pPr>
      <w:r w:rsidRPr="002D0684">
        <w:rPr>
          <w:rFonts w:ascii="Times New Roman" w:hAnsi="Times New Roman"/>
          <w:sz w:val="24"/>
          <w:szCs w:val="24"/>
          <w:lang w:val="kk-KZ"/>
        </w:rPr>
        <w:t>2.Негiзгi категориялар мен түсiнiктердi топтау қағидалары. Реттеусiздiктен тәртiпке, бiрлiкке, жүйеге ауысуды бiлдiретiн категориялар.</w:t>
      </w:r>
    </w:p>
    <w:p w:rsidR="00D42993" w:rsidRPr="002D0684" w:rsidRDefault="00D42993" w:rsidP="00D42993">
      <w:pPr>
        <w:spacing w:line="240" w:lineRule="auto"/>
        <w:ind w:left="-426"/>
        <w:contextualSpacing/>
        <w:rPr>
          <w:rFonts w:ascii="Times New Roman" w:hAnsi="Times New Roman"/>
          <w:sz w:val="24"/>
          <w:szCs w:val="24"/>
          <w:lang w:val="kk-KZ"/>
        </w:rPr>
      </w:pPr>
      <w:r w:rsidRPr="002D0684">
        <w:rPr>
          <w:rFonts w:ascii="Times New Roman" w:hAnsi="Times New Roman"/>
          <w:sz w:val="24"/>
          <w:szCs w:val="24"/>
          <w:lang w:val="kk-KZ"/>
        </w:rPr>
        <w:t>3. Әлемдiк жүйе, оның құрылымы, әлемдiк саяси үрдiс, әлемдiк саяси тәртiп</w:t>
      </w:r>
    </w:p>
    <w:p w:rsidR="00D42993" w:rsidRPr="002D0684" w:rsidRDefault="00D42993" w:rsidP="00D42993">
      <w:pPr>
        <w:spacing w:line="240" w:lineRule="auto"/>
        <w:ind w:left="-426"/>
        <w:contextualSpacing/>
        <w:jc w:val="both"/>
        <w:rPr>
          <w:rFonts w:ascii="Times New Roman" w:hAnsi="Times New Roman"/>
          <w:sz w:val="24"/>
          <w:szCs w:val="24"/>
          <w:lang w:val="kk-KZ"/>
        </w:rPr>
      </w:pP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Тарихтан бізге мәлім ең бірінші антикалық интеграциялық форма ретінде б.д.д. 2371 жыл 4 мың жыл бұрын солтүстік Месопатамиядағы ежелгі Саргон империясы айтуға болады. Содан бері интеграциялық үрдіс адам өмірінің ажырамас бір бөлігі ретінде. Адам өзі жалғыз өмір сүре алмайтын секілді қоғам да өзі оқшау өмір сүре алмайды. Міне, осы интеграциялық үрдістің бастамасы.</w:t>
      </w:r>
      <w:r w:rsidRPr="002D0684">
        <w:rPr>
          <w:rFonts w:ascii="Times New Roman" w:hAnsi="Times New Roman"/>
          <w:sz w:val="24"/>
          <w:szCs w:val="24"/>
          <w:lang w:val="kk-KZ"/>
        </w:rPr>
        <w:tab/>
        <w:t>Интеграция сөзінің ұғымы теориясына тоқталатын болсақ, интеграция термині алғашқы рет неміс және швед ғалымдарымен ХХ ғасырдың 30 жылдарында қолданылған болатын. Интеграция түсінігі қайта құру, қосылуды білдіретін іntegratіo деген латын сөзінен шыққан.</w:t>
      </w:r>
      <w:r w:rsidRPr="002D0684">
        <w:rPr>
          <w:rStyle w:val="afc"/>
          <w:rFonts w:ascii="Times New Roman" w:hAnsi="Times New Roman"/>
          <w:sz w:val="24"/>
          <w:szCs w:val="24"/>
          <w:lang w:val="en-US"/>
        </w:rPr>
        <w:footnoteReference w:id="2"/>
      </w:r>
      <w:r w:rsidRPr="002D0684">
        <w:rPr>
          <w:rFonts w:ascii="Times New Roman" w:hAnsi="Times New Roman"/>
          <w:sz w:val="24"/>
          <w:szCs w:val="24"/>
          <w:lang w:val="kk-KZ"/>
        </w:rPr>
        <w:t xml:space="preserve"> Интеграцияны топтық, әлеуметтік, этникааралық, мемлекетаралық болып бәледі. Сонымен қатар әскери-саяси, ғылыми-техникалық, мәдени және т.б. интеграциялар болады. Интеграция мәселесіне байланысты Барановский В.Г. былай деп түсінік береді: “Бөлек ереркше бөлшектердің біртұтастықпен байланысты жағдайы және осы процеске әкелетін жағдай”.</w:t>
      </w:r>
      <w:r w:rsidRPr="002D0684">
        <w:rPr>
          <w:rStyle w:val="afc"/>
          <w:rFonts w:ascii="Times New Roman" w:hAnsi="Times New Roman"/>
          <w:sz w:val="24"/>
          <w:szCs w:val="24"/>
          <w:lang w:val="en-US"/>
        </w:rPr>
        <w:footnoteReference w:id="3"/>
      </w:r>
      <w:r w:rsidRPr="002D0684">
        <w:rPr>
          <w:rFonts w:ascii="Times New Roman" w:hAnsi="Times New Roman"/>
          <w:sz w:val="24"/>
          <w:szCs w:val="24"/>
          <w:lang w:val="kk-KZ"/>
        </w:rPr>
        <w:t xml:space="preserve"> Ол интеграцияның үш белгісін бөліп алуды ұсынады. Біріншіге, кейбір мемлекетттер арасында бар, осы мемлекеттерге тән, бір жақты байланыстар мен қатынастар жиынтығынан байланыстар мен қатынастарды бөлу, ерекшелеу жатады. Екінші белгісіне, интеграциялық процестерде жүзеге  асыратын басқару, яғни интеграциялық тұтастықтағы негізделген қимылдар мен реттеушілік, осының барлығы жаңағы ағымдардың, оқиғалардың стихиялық дамуынан ерекшеленеді. Ал үшіншіне, интеграциялық кешендегі тұтастық пен құрылымдық бөлшектердің арақатынасы.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Әлеуметтік өмірге қолданылатын интеграция ұғымы, кең анықтама, мәдени, экономикалық, саяси және басқа салаларды қамтиды. Топтық, әлеуметтік, этникааралық, мемлекетаралық болып бөлінеді. Сонымен қатар, интеграция, саяси-әскери, ғылыми-</w:t>
      </w:r>
      <w:r w:rsidRPr="002D0684">
        <w:rPr>
          <w:rFonts w:ascii="Times New Roman" w:hAnsi="Times New Roman"/>
          <w:sz w:val="24"/>
          <w:szCs w:val="24"/>
          <w:lang w:val="kk-KZ"/>
        </w:rPr>
        <w:lastRenderedPageBreak/>
        <w:t xml:space="preserve">техникалық, техникалық түрлері бар, яғни интеграция қазіргі таңдағы қоғам қызметінің барлық салаларын қамтыған.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Интеграциялық   үрдістің саяси жақтарын зерттеу, түрлі мелекеттерде болатын ішкі және сыртқы саяси үрдістермен тығыз байланысты. Бізді қызықтырып отырған мәселе мемлекетаралық интеграциямен байланысты және халықаралық қатынастар мәселесінің шеңберіне кіреді. Мемлекетаралық интеграция, мемлекеттердің арасындағы интеграциялық үрдістің саяси проблематикасымен байланысты мәселелердің жай-жапсарын көрсету үшін, зерттеуші ғалымдар саяси интеграция деген ұғым туралы айта бастады.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Көп зерттеуші ғалымдар “саяси интеграция” ұғымын толық анықтамасын берген америкалық политолог Э.Хаас деп санайды. Бұл терминді ол біренше ұлттық жүйелердің саяси өмірінің мүшелері өз қызметінде заңдастырды және белгілі бір заңы бар жаңа орталыққа бағыттала бастады немесе оны басқа мемлекеттер қазірге дейін біріккен жалпы теория жоқ. Барановский В.Г. айтып кеткендей: “интеграция дегеніміз дифференциацияланған бөліктердің біртұтасқа байланыстылық жағдайы, сонымен қатар осындай жағдайға алып келетін үрдіс”.</w:t>
      </w:r>
      <w:r w:rsidRPr="002D0684">
        <w:rPr>
          <w:rStyle w:val="afc"/>
          <w:rFonts w:ascii="Times New Roman" w:hAnsi="Times New Roman"/>
          <w:sz w:val="24"/>
          <w:szCs w:val="24"/>
          <w:lang w:val="en-US"/>
        </w:rPr>
        <w:footnoteReference w:id="4"/>
      </w:r>
      <w:r w:rsidRPr="002D0684">
        <w:rPr>
          <w:rFonts w:ascii="Times New Roman" w:hAnsi="Times New Roman"/>
          <w:sz w:val="24"/>
          <w:szCs w:val="24"/>
          <w:lang w:val="kk-KZ"/>
        </w:rPr>
        <w:t xml:space="preserve"> Мысалға интеграция ұғымын жүйелі функционализмнің негізін салушы Т.Парсонның ұсынысы бойынша екі негізгі компонентті қамтиды: біріншіден, интеграция элементтерінің ішкі сиымдылығы; екіншіден, интеграциялық жиынның сыртқы ортадан оқшау тұратын спецификалық жағдайын қамтамасыз ету және сақтау.</w:t>
      </w:r>
      <w:r w:rsidRPr="002D0684">
        <w:rPr>
          <w:rStyle w:val="afc"/>
          <w:rFonts w:ascii="Times New Roman" w:hAnsi="Times New Roman"/>
          <w:sz w:val="24"/>
          <w:szCs w:val="24"/>
          <w:lang w:val="en-US"/>
        </w:rPr>
        <w:footnoteReference w:id="5"/>
      </w:r>
      <w:r w:rsidRPr="002D0684">
        <w:rPr>
          <w:rFonts w:ascii="Times New Roman" w:hAnsi="Times New Roman"/>
          <w:sz w:val="24"/>
          <w:szCs w:val="24"/>
          <w:lang w:val="kk-KZ"/>
        </w:rPr>
        <w:t xml:space="preserve">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Халықаралық қатынастар жүйесіндегі интеграцияның ең бірінші жүйелік сипаттағы қандай да бір біртұтастық құрылуын астарлау қажет. Осы біртұтастық құрушы элемент қазіргі таңда мемлекет болуы мүмкін. Мынадай ой-пікірмен келісуіміз қажет “кейбір мемлекеттердің қандай да бір мемлекетаралық қатынастардағы жүйеге енуі, әрдайым олар интеграция үрдісіне кірді дей алмаймыз. Мұндай жағдайда біз интеграция әр уақыт жүйе, бірақ жүйе әр уақытта интеграция бола алмайды”. Жүйелілік иерархиялық элементтердің автономдығы – интеграция және интерация еместің арасына шектеу қойғанда бұл аса маңызды болмай қалды.</w:t>
      </w:r>
      <w:r w:rsidRPr="002D0684">
        <w:rPr>
          <w:rStyle w:val="afc"/>
          <w:rFonts w:ascii="Times New Roman" w:hAnsi="Times New Roman"/>
          <w:sz w:val="24"/>
          <w:szCs w:val="24"/>
          <w:lang w:val="en-US"/>
        </w:rPr>
        <w:footnoteReference w:id="6"/>
      </w:r>
      <w:r w:rsidRPr="002D0684">
        <w:rPr>
          <w:rFonts w:ascii="Times New Roman" w:hAnsi="Times New Roman"/>
          <w:sz w:val="24"/>
          <w:szCs w:val="24"/>
          <w:lang w:val="kk-KZ"/>
        </w:rPr>
        <w:t xml:space="preserve">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Интеграция ұғымының теориялық мағынасын сараптауға деген қажеттілік, Батыс Еуропа және Солтүстік Америка елдерімен байланысты. Жалпы, мемлекетаралық интеграция түрлі концепциялардың әдістемелік негізін ең бірінші Батыс Еуропадағы халықаралық экономикалық интеграция теориясының шарттары құрады. Құралған концепция жоғары дамыған индустриалды қоғамдастыққа бағытталғаны заңды-ақ, өйткені соғыстан кейінгі кезеңде үшінші әлемдегі мемлекеттер интеграциялық ағымға келетіндей әлі бытыраңқы еді.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Ең бірінші аймақтық интеграция үрдісін теориялық тұрғыдан түсіндіруге тырысқандар 1950 жылғы неолибералистердің ағымында жұмыс істеген ғалымдар болды. (А.Предоль, В.Репке). Рынок концепциясына сүйене отырып, олар,  интеграция деп бірнеше мемлекеттерді құрамына енгізетін біртұтас геоэкономикалық кеңістіктің құрылуы деді. Мұны жүзеге асыру үшін сыртқы сауда және валюта-қаржы сферасын мемлекеттік бақылаудан брсату керек. Бұл көбіне мемлекеттердің қызмет етуіндегі либералдық көзқараспен сәйкес келеді, ол сол кезде Батыс заңдары мен саяси ғылымында болған еді.</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Әлемдік даму ағымы, дамыған мемлекеттеді ұлттық мүдделерін тиімді қорғау формуласын іздеуге итермеледі. Неолибералистердің көзқарасы бойынша бұл жерлегі маңызды нәрсе аймақтың ішінде біртұтас кедендік тәртіпттің қызмет етуіне жағдай жасау және үшінші мемлекеттерге біртұтас әдіс, қатынас жасап шығару.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Кедендік одақ 1957 жылы құрылған Еуропалық Экономикалық Қауымдастықтың теориялық концепциясы болды.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1960 жылы интеграция формасына деген әдістердің қайта қаралуы болды. Осыған байланысты ғалымдар арасында интеграциялық жүйенің шеңберін кеңейтуге деген қажеттілік туды. Кейбір зерттеушілердің жаңа бағытын шартты түрде “дирижистер” деп атады. Бұл ағымның жақтаушылары, интеграция үрдісін жүйелі түрде реттеу үшін ұлтүсті саяси-</w:t>
      </w:r>
      <w:r w:rsidRPr="002D0684">
        <w:rPr>
          <w:rFonts w:ascii="Times New Roman" w:hAnsi="Times New Roman"/>
          <w:sz w:val="24"/>
          <w:szCs w:val="24"/>
          <w:lang w:val="kk-KZ"/>
        </w:rPr>
        <w:lastRenderedPageBreak/>
        <w:t xml:space="preserve">құқықтық институттар немесе институттар тобын құруды қолдады. Бұл әдіс мемлекетаралық интеграция барысындағы тек қана рыноктық бірлестіктері ғана емес, сонымен қатар реттеуші органдар мен механизмді құруды қарастырады. Дәл осы кезде Американ ғалымы Б.Белаши  интеграцияның жүйелі бес түрін атап көрсетеді. Олар: </w:t>
      </w:r>
    </w:p>
    <w:p w:rsidR="00D42993" w:rsidRPr="002D0684" w:rsidRDefault="00D42993" w:rsidP="00D42993">
      <w:pPr>
        <w:numPr>
          <w:ilvl w:val="0"/>
          <w:numId w:val="16"/>
        </w:numPr>
        <w:tabs>
          <w:tab w:val="clear" w:pos="360"/>
          <w:tab w:val="num" w:pos="675"/>
        </w:tabs>
        <w:autoSpaceDE w:val="0"/>
        <w:autoSpaceDN w:val="0"/>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Еркін сауда аймағы – мүше-мемлекеттер арасында мөлшерлік және сандық шектеулер алынған; </w:t>
      </w:r>
    </w:p>
    <w:p w:rsidR="00D42993" w:rsidRPr="002D0684" w:rsidRDefault="00D42993" w:rsidP="00D42993">
      <w:pPr>
        <w:numPr>
          <w:ilvl w:val="0"/>
          <w:numId w:val="16"/>
        </w:numPr>
        <w:tabs>
          <w:tab w:val="clear" w:pos="360"/>
          <w:tab w:val="num" w:pos="675"/>
        </w:tabs>
        <w:autoSpaceDE w:val="0"/>
        <w:autoSpaceDN w:val="0"/>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Кедендік одақ – жоғарылардан басқа, үшінші елдермен саудада ортақ өлшем енгізілген;</w:t>
      </w:r>
    </w:p>
    <w:p w:rsidR="00D42993" w:rsidRPr="002D0684" w:rsidRDefault="00D42993" w:rsidP="00D42993">
      <w:pPr>
        <w:numPr>
          <w:ilvl w:val="0"/>
          <w:numId w:val="16"/>
        </w:numPr>
        <w:tabs>
          <w:tab w:val="clear" w:pos="360"/>
          <w:tab w:val="num" w:pos="675"/>
        </w:tabs>
        <w:autoSpaceDE w:val="0"/>
        <w:autoSpaceDN w:val="0"/>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Ортақ нарық – саудаға шек қоюлармен қатар, өндірістік факторлардың (капитал мен жұмыс күшінің) шек қоюлар алынып тасталынады;</w:t>
      </w:r>
    </w:p>
    <w:p w:rsidR="00D42993" w:rsidRPr="002D0684" w:rsidRDefault="00D42993" w:rsidP="00D42993">
      <w:pPr>
        <w:numPr>
          <w:ilvl w:val="0"/>
          <w:numId w:val="16"/>
        </w:numPr>
        <w:tabs>
          <w:tab w:val="clear" w:pos="360"/>
          <w:tab w:val="num" w:pos="675"/>
        </w:tabs>
        <w:autoSpaceDE w:val="0"/>
        <w:autoSpaceDN w:val="0"/>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Экономикалық одақ – тауар мен өндірістік факторлардың қозғалу еркіндігі дискриминациясын жою үшін жасалынатын ұлттық саясат белгілі түрде сәйкестендірілумен толықтырылады;</w:t>
      </w:r>
    </w:p>
    <w:p w:rsidR="00D42993" w:rsidRPr="002D0684" w:rsidRDefault="00D42993" w:rsidP="00D42993">
      <w:pPr>
        <w:numPr>
          <w:ilvl w:val="0"/>
          <w:numId w:val="16"/>
        </w:numPr>
        <w:tabs>
          <w:tab w:val="clear" w:pos="360"/>
          <w:tab w:val="num" w:pos="675"/>
        </w:tabs>
        <w:autoSpaceDE w:val="0"/>
        <w:autoSpaceDN w:val="0"/>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Саяси одақ – толық экономикалық интеграция, ұлттық экономикалық саясаттар толықтай жүйелінеді  және ұлттық шеңберден шыққан билік мекемелі құрылады.</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Әлемдік интеграциялық үрдістің даму динамикысы интеграция теориясының дирижистік бағытының 1966-1970 жылдарда күшеюіне жол ашты. Бұл бағыттың көрнекті өкілдері – Р. Купер, Г.Мюрдаль, П.Стриптен, Я.Тринберген, А.Филип.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Швед ғалымы Г.Мюрдальдің айтуы бойынша рыноктық көзқарасты ұстанатындардың теориялық жағдайдағы концепциялары кедей және бай елдердің дамуын бірдей қылуды көздейді, іс жүзінде поляризация одан ары күрделене түспек. Оның айтуынша, бұл ұлттық-саяси мүдделердің ықпалымен айқындалады. Осыған сәйкес ол мемлекеттік реттеу рөлін және экономикалық координациясын, әсіресе даму темпін және деңгейді біркелкі қылу үшін әлеуметтік саясаттың рөлін күшейтуді ұсынады.</w:t>
      </w:r>
      <w:r w:rsidRPr="002D0684">
        <w:rPr>
          <w:rStyle w:val="afc"/>
          <w:rFonts w:ascii="Times New Roman" w:hAnsi="Times New Roman"/>
          <w:sz w:val="24"/>
          <w:szCs w:val="24"/>
          <w:lang w:val="en-US"/>
        </w:rPr>
        <w:footnoteReference w:id="7"/>
      </w:r>
      <w:r w:rsidRPr="002D0684">
        <w:rPr>
          <w:rFonts w:ascii="Times New Roman" w:hAnsi="Times New Roman"/>
          <w:sz w:val="24"/>
          <w:szCs w:val="24"/>
          <w:lang w:val="kk-KZ"/>
        </w:rPr>
        <w:t xml:space="preserve">  Зерттеудің теоретикалық негізінде мамандар интеграция концепцияларының үш ірі бағытын анықтады. Бірінші тәсіл, Батыс Еуропалық елдердің тарихи, экономикалық және саяси мүдделерінің бірлігі. Осыған сүйене отырып, осы ағымның  жақтастары институцияланған құрылым құру керектігін айтады. Осы ғасырдың 50 жылдары американ және бірқатар еуропалық саясаткерлер жаңа концепцияны ұсынды, негізгі мәні әр түрлі мемлекеттерді федерацияға қосу. Осы ағым сасат ұғымында федерализм деген атқа ие болды. Биліктің федерациялық жүйесі бір жағынан тұрақтылықты және ұлттық қауіпсіздіктің дамуын қамтамасыз ете алатын қабілетке ие, ал екінші жағынан әр елдің ерекшелігін сақтай отырып, нақты федерация субъектілерінің және ұлтүсті органдардың саясаи және әкімшілік ұйымдардың құзыретін шектеу.</w:t>
      </w:r>
      <w:r w:rsidRPr="002D0684">
        <w:rPr>
          <w:rStyle w:val="afc"/>
          <w:rFonts w:ascii="Times New Roman" w:hAnsi="Times New Roman"/>
          <w:sz w:val="24"/>
          <w:szCs w:val="24"/>
          <w:lang w:val="en-US"/>
        </w:rPr>
        <w:footnoteReference w:id="8"/>
      </w:r>
      <w:r w:rsidRPr="002D0684">
        <w:rPr>
          <w:rFonts w:ascii="Times New Roman" w:hAnsi="Times New Roman"/>
          <w:sz w:val="24"/>
          <w:szCs w:val="24"/>
          <w:lang w:val="kk-KZ"/>
        </w:rPr>
        <w:t xml:space="preserve">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Осы бағыттағы екінші тәсіл: классикалық федерализм және неофедерализм. Бірінші әдістің жақтаушылары конституцианализм және биліктің бөлінісі идеясына негізделді. Мәні, аймақтық интеграция халықаралық көлемдегі нормативті қайта құруға  негізделген кезде ғана мүмкін. Бұл ағымның жақтастары федеративтік жүйенің құрылуы интегарцияның ең соңғы бекеті дейді. АҚШ, Швейцария конфедерация қызметін мысал ете отырып, федералистер, федерацияны құру біріктіруші мемлекеттердің басқарушы элитасының шығуы тиіс.</w:t>
      </w:r>
      <w:r w:rsidRPr="002D0684">
        <w:rPr>
          <w:rStyle w:val="afc"/>
          <w:rFonts w:ascii="Times New Roman" w:hAnsi="Times New Roman"/>
          <w:sz w:val="24"/>
          <w:szCs w:val="24"/>
          <w:lang w:val="en-US"/>
        </w:rPr>
        <w:footnoteReference w:id="9"/>
      </w:r>
      <w:r w:rsidRPr="002D0684">
        <w:rPr>
          <w:rFonts w:ascii="Times New Roman" w:hAnsi="Times New Roman"/>
          <w:sz w:val="24"/>
          <w:szCs w:val="24"/>
          <w:lang w:val="kk-KZ"/>
        </w:rPr>
        <w:t xml:space="preserve">   Жалпы бұл әдіс интеграциялық үрдісте конституциялық мүмкіндіктердің рөлін жарыққа шығарды, сонымен қатар ішкі және сыртқы факторлардың да. Кейін келе дәстүрлі классикалық федерализм әдістерінің жетіспеушілігі теорияның жаңалануын және федералдық интеграция идеясының жүзеге асырылу үшін кең мүмкіншіліктерді талап етті.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Неофедералистік концепция әлеуметтік интеграцияға арқа сүйей отырып, саяси және конституциялық деңгейдегі федералдық интеграция үрдісінің біртұтастығынан туындады. Осы ағымның көрнекті өкілі американдық политолог А.Этционе, К.Фридрих. Бұл ағым бойынша федералистер сияқты бірден секіру емес кезең кезеңмен болатын үрдіс. Федералистік үрдісі саяси бірлестіктердің түрлі жақтарын қамтуы мүмкін, эволюция </w:t>
      </w:r>
      <w:r w:rsidRPr="002D0684">
        <w:rPr>
          <w:rFonts w:ascii="Times New Roman" w:hAnsi="Times New Roman"/>
          <w:sz w:val="24"/>
          <w:szCs w:val="24"/>
          <w:lang w:val="kk-KZ"/>
        </w:rPr>
        <w:lastRenderedPageBreak/>
        <w:t>барысында сонда құрылымның федералдық принципі бірте бірте кеңейді. Олардың ойынша да интеграцияның соңғы бекеті федеративтік мемлекет формасындағы саяси қоғамдастық.</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Федеративтік интеграция идеясын Еуропалық Одақтың дамуында біраз байқай аламыз. Қазіргі кездегі тәжірибе көрсетіп отырғандай, ұлттардың егеменді заңдары және жалпы интеграциялық құрылымдардың қайта бөлінуі баяу жүреді. Тіпті кейбір жағдайларда ұлттық мемлекеттің өкілетінің пайдасына бөлініп, кері серпіліс болуы мүмкін.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Федерализмнің   теориялық кемшіліктерінің орнын толтыруға тырысқан функционалистерді айта аламыз. Олардың ойынша, қазіргі кездегі индустрияның, коммуникациялық құралдарының дамуы халықаралық ынтымақтастыққа жол ашады, ал бұл өз кезегінде функционалды интернационалды ұйымдардың құрылуына себепші болады. Бірінші кезже интеграция мемлекет арасындағы қатынастарды реттейтін арнайы құрылымдарда қызмет жасайды. Бұл мектептің негізін салушылар Д.Метрани және А.Клоуд.</w:t>
      </w:r>
      <w:r w:rsidRPr="002D0684">
        <w:rPr>
          <w:rStyle w:val="afc"/>
          <w:rFonts w:ascii="Times New Roman" w:hAnsi="Times New Roman"/>
          <w:sz w:val="24"/>
          <w:szCs w:val="24"/>
          <w:lang w:val="en-US"/>
        </w:rPr>
        <w:footnoteReference w:id="10"/>
      </w:r>
      <w:r w:rsidRPr="002D0684">
        <w:rPr>
          <w:rFonts w:ascii="Times New Roman" w:hAnsi="Times New Roman"/>
          <w:sz w:val="24"/>
          <w:szCs w:val="24"/>
          <w:lang w:val="kk-KZ"/>
        </w:rPr>
        <w:t xml:space="preserve">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Аймақтық интеграция саласындағы тағы бір ірі ағым коммуникациялық ағым. Бұл ағымның негізін салушы американдық Карл Дойч. Ол әлемдік қауымдастықты әр уақытта өзара әрекет (коммуникация) және өзара ықпал ету үрдісінде болатын және жеңілдіктерге бару мүмкіншілігі және соған мәжбүрлеу механизмі бар түрлі саяси топтардың жиынтығы ретінде қарастырады. Интеграция үрдісінде негізгі назар “қауіпсіздік қауымдастығын” құру жолында және жағдайына бөлінуі тиіс.</w:t>
      </w:r>
      <w:r w:rsidRPr="002D0684">
        <w:rPr>
          <w:rStyle w:val="afc"/>
          <w:rFonts w:ascii="Times New Roman" w:hAnsi="Times New Roman"/>
          <w:sz w:val="24"/>
          <w:szCs w:val="24"/>
          <w:lang w:val="en-US"/>
        </w:rPr>
        <w:footnoteReference w:id="11"/>
      </w:r>
      <w:r w:rsidRPr="002D0684">
        <w:rPr>
          <w:rFonts w:ascii="Times New Roman" w:hAnsi="Times New Roman"/>
          <w:sz w:val="24"/>
          <w:szCs w:val="24"/>
          <w:lang w:val="kk-KZ"/>
        </w:rPr>
        <w:t xml:space="preserve">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К.Дойч интеграцияның ең басты қозғаушы күші тек ұлттық мемлекет емес, сонымен қатар, партиялық жүйелер, қысым жасау топтары және басқа ішкі саяси аренадағы акторлар жатады деп ойлайды. Оның пікірі бойынша мемлекеттердің ішкі интеграциялануы қауіпсіздік қоғамдастығына қол жеткізгенде ғана бола алады. Осыған байланысты осы мектептің жақтаушылары интеграцияға әсер ететін екі факторды белгіледі: </w:t>
      </w:r>
    </w:p>
    <w:p w:rsidR="00D42993" w:rsidRPr="002D0684" w:rsidRDefault="00D42993" w:rsidP="00D42993">
      <w:pPr>
        <w:numPr>
          <w:ilvl w:val="0"/>
          <w:numId w:val="17"/>
        </w:numPr>
        <w:autoSpaceDE w:val="0"/>
        <w:autoSpaceDN w:val="0"/>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Біріншіден, қоғамдастықта өз қауіпсіздігін қамтамасыз ету керек. Мұнда интеграцияланбаған топтар әр уақытта конфронтация күйінде болады. </w:t>
      </w:r>
    </w:p>
    <w:p w:rsidR="00D42993" w:rsidRPr="002D0684" w:rsidRDefault="00D42993" w:rsidP="00D42993">
      <w:pPr>
        <w:numPr>
          <w:ilvl w:val="0"/>
          <w:numId w:val="17"/>
        </w:numPr>
        <w:autoSpaceDE w:val="0"/>
        <w:autoSpaceDN w:val="0"/>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Екіншіден, белгілі бір топтардың потенциалды мақсатына қол жеткізу үшін саяси интеграцияланған қоғамдастық жағдайында барлық мүмкіншілікті топтастыру. </w:t>
      </w:r>
    </w:p>
    <w:p w:rsidR="00D42993" w:rsidRPr="002D0684" w:rsidRDefault="00D42993" w:rsidP="00D42993">
      <w:pPr>
        <w:pStyle w:val="ad"/>
        <w:ind w:left="-426"/>
        <w:contextualSpacing/>
        <w:rPr>
          <w:rFonts w:ascii="Times New Roman" w:hAnsi="Times New Roman" w:cs="Times New Roman"/>
          <w:sz w:val="24"/>
          <w:szCs w:val="24"/>
          <w:lang w:val="kk-KZ"/>
        </w:rPr>
      </w:pPr>
      <w:r w:rsidRPr="002D0684">
        <w:rPr>
          <w:rFonts w:ascii="Times New Roman" w:hAnsi="Times New Roman" w:cs="Times New Roman"/>
          <w:sz w:val="24"/>
          <w:szCs w:val="24"/>
          <w:lang w:val="kk-KZ"/>
        </w:rPr>
        <w:tab/>
        <w:t xml:space="preserve">Оң нәтижеге жету үшін интеграция барысында К.Дойч интеграцияланушы бірлестіктер арасында, коммуникациялық құралдар арасында бір біріне бағыныштылық керек дейді. </w:t>
      </w:r>
    </w:p>
    <w:p w:rsidR="00D42993" w:rsidRPr="002D0684" w:rsidRDefault="00D42993" w:rsidP="00D42993">
      <w:pPr>
        <w:spacing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kk-KZ"/>
        </w:rPr>
        <w:tab/>
        <w:t xml:space="preserve">Коммуникациялық мектептің өкілдері интеграцияланған қоғамдастыққа апаратын жағдайларды ойла шығарды. </w:t>
      </w:r>
      <w:r w:rsidRPr="002D0684">
        <w:rPr>
          <w:rFonts w:ascii="Times New Roman" w:hAnsi="Times New Roman"/>
          <w:sz w:val="24"/>
          <w:szCs w:val="24"/>
          <w:lang w:val="en-US"/>
        </w:rPr>
        <w:t xml:space="preserve">Олар: </w:t>
      </w:r>
    </w:p>
    <w:p w:rsidR="00D42993" w:rsidRPr="002D0684" w:rsidRDefault="00D42993" w:rsidP="00D42993">
      <w:pPr>
        <w:numPr>
          <w:ilvl w:val="0"/>
          <w:numId w:val="18"/>
        </w:numPr>
        <w:autoSpaceDE w:val="0"/>
        <w:autoSpaceDN w:val="0"/>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t>Саяси сферада негізгі құндылықтарды</w:t>
      </w:r>
      <w:r w:rsidRPr="002D0684">
        <w:rPr>
          <w:rFonts w:ascii="Times New Roman" w:hAnsi="Times New Roman"/>
          <w:sz w:val="24"/>
          <w:szCs w:val="24"/>
          <w:lang w:val="kk-KZ"/>
        </w:rPr>
        <w:t>ң</w:t>
      </w:r>
      <w:r w:rsidRPr="002D0684">
        <w:rPr>
          <w:rFonts w:ascii="Times New Roman" w:hAnsi="Times New Roman"/>
          <w:sz w:val="24"/>
          <w:szCs w:val="24"/>
          <w:lang w:val="en-US"/>
        </w:rPr>
        <w:t xml:space="preserve"> сиымдылығы;</w:t>
      </w:r>
    </w:p>
    <w:p w:rsidR="00D42993" w:rsidRPr="002D0684" w:rsidRDefault="00D42993" w:rsidP="00D42993">
      <w:pPr>
        <w:numPr>
          <w:ilvl w:val="0"/>
          <w:numId w:val="18"/>
        </w:numPr>
        <w:autoSpaceDE w:val="0"/>
        <w:autoSpaceDN w:val="0"/>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t>өмір сүруді</w:t>
      </w:r>
      <w:r w:rsidRPr="002D0684">
        <w:rPr>
          <w:rFonts w:ascii="Times New Roman" w:hAnsi="Times New Roman"/>
          <w:sz w:val="24"/>
          <w:szCs w:val="24"/>
          <w:lang w:val="kk-KZ"/>
        </w:rPr>
        <w:t>ң</w:t>
      </w:r>
      <w:r w:rsidRPr="002D0684">
        <w:rPr>
          <w:rFonts w:ascii="Times New Roman" w:hAnsi="Times New Roman"/>
          <w:sz w:val="24"/>
          <w:szCs w:val="24"/>
          <w:lang w:val="en-US"/>
        </w:rPr>
        <w:t xml:space="preserve"> белгілі бір түрі;</w:t>
      </w:r>
    </w:p>
    <w:p w:rsidR="00D42993" w:rsidRPr="002D0684" w:rsidRDefault="00D42993" w:rsidP="00D42993">
      <w:pPr>
        <w:numPr>
          <w:ilvl w:val="0"/>
          <w:numId w:val="18"/>
        </w:numPr>
        <w:autoSpaceDE w:val="0"/>
        <w:autoSpaceDN w:val="0"/>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t>тығыз экономикалық қатынастарды күту;</w:t>
      </w:r>
    </w:p>
    <w:p w:rsidR="00D42993" w:rsidRPr="002D0684" w:rsidRDefault="00D42993" w:rsidP="00D42993">
      <w:pPr>
        <w:numPr>
          <w:ilvl w:val="0"/>
          <w:numId w:val="18"/>
        </w:numPr>
        <w:autoSpaceDE w:val="0"/>
        <w:autoSpaceDN w:val="0"/>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t>Интеграция субъектілері арасындағы  әкімшілік және саяси мүмкіндіктер;</w:t>
      </w:r>
    </w:p>
    <w:p w:rsidR="00D42993" w:rsidRPr="002D0684" w:rsidRDefault="00D42993" w:rsidP="00D42993">
      <w:pPr>
        <w:numPr>
          <w:ilvl w:val="0"/>
          <w:numId w:val="18"/>
        </w:numPr>
        <w:autoSpaceDE w:val="0"/>
        <w:autoSpaceDN w:val="0"/>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t>Кейбір акторлар бөлігіні</w:t>
      </w:r>
      <w:r w:rsidRPr="002D0684">
        <w:rPr>
          <w:rFonts w:ascii="Times New Roman" w:hAnsi="Times New Roman"/>
          <w:sz w:val="24"/>
          <w:szCs w:val="24"/>
          <w:lang w:val="kk-KZ"/>
        </w:rPr>
        <w:t>ң</w:t>
      </w:r>
      <w:r w:rsidRPr="002D0684">
        <w:rPr>
          <w:rFonts w:ascii="Times New Roman" w:hAnsi="Times New Roman"/>
          <w:sz w:val="24"/>
          <w:szCs w:val="24"/>
          <w:lang w:val="en-US"/>
        </w:rPr>
        <w:t xml:space="preserve"> арасында интенсивті экономикалық даму;</w:t>
      </w:r>
    </w:p>
    <w:p w:rsidR="00D42993" w:rsidRPr="002D0684" w:rsidRDefault="00D42993" w:rsidP="00D42993">
      <w:pPr>
        <w:numPr>
          <w:ilvl w:val="0"/>
          <w:numId w:val="18"/>
        </w:numPr>
        <w:autoSpaceDE w:val="0"/>
        <w:autoSpaceDN w:val="0"/>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t>Қоғамны</w:t>
      </w:r>
      <w:r w:rsidRPr="002D0684">
        <w:rPr>
          <w:rFonts w:ascii="Times New Roman" w:hAnsi="Times New Roman"/>
          <w:sz w:val="24"/>
          <w:szCs w:val="24"/>
          <w:lang w:val="kk-KZ"/>
        </w:rPr>
        <w:t>ң</w:t>
      </w:r>
      <w:r w:rsidRPr="002D0684">
        <w:rPr>
          <w:rFonts w:ascii="Times New Roman" w:hAnsi="Times New Roman"/>
          <w:sz w:val="24"/>
          <w:szCs w:val="24"/>
          <w:lang w:val="en-US"/>
        </w:rPr>
        <w:t xml:space="preserve"> түрлі қабаттары мен түрлі аймақтар арасындағы қоғамдық коммуникацияны</w:t>
      </w:r>
      <w:r w:rsidRPr="002D0684">
        <w:rPr>
          <w:rFonts w:ascii="Times New Roman" w:hAnsi="Times New Roman"/>
          <w:sz w:val="24"/>
          <w:szCs w:val="24"/>
          <w:lang w:val="kk-KZ"/>
        </w:rPr>
        <w:t>ң</w:t>
      </w:r>
      <w:r w:rsidRPr="002D0684">
        <w:rPr>
          <w:rFonts w:ascii="Times New Roman" w:hAnsi="Times New Roman"/>
          <w:sz w:val="24"/>
          <w:szCs w:val="24"/>
          <w:lang w:val="en-US"/>
        </w:rPr>
        <w:t xml:space="preserve"> болуы;</w:t>
      </w:r>
    </w:p>
    <w:p w:rsidR="00D42993" w:rsidRPr="002D0684" w:rsidRDefault="00D42993" w:rsidP="00D42993">
      <w:pPr>
        <w:numPr>
          <w:ilvl w:val="0"/>
          <w:numId w:val="18"/>
        </w:numPr>
        <w:autoSpaceDE w:val="0"/>
        <w:autoSpaceDN w:val="0"/>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t>интеграциялық топтарды</w:t>
      </w:r>
      <w:r w:rsidRPr="002D0684">
        <w:rPr>
          <w:rFonts w:ascii="Times New Roman" w:hAnsi="Times New Roman"/>
          <w:sz w:val="24"/>
          <w:szCs w:val="24"/>
          <w:lang w:val="kk-KZ"/>
        </w:rPr>
        <w:t>ң</w:t>
      </w:r>
      <w:r w:rsidRPr="002D0684">
        <w:rPr>
          <w:rFonts w:ascii="Times New Roman" w:hAnsi="Times New Roman"/>
          <w:sz w:val="24"/>
          <w:szCs w:val="24"/>
          <w:lang w:val="en-US"/>
        </w:rPr>
        <w:t xml:space="preserve"> арасында саяси элитаны</w:t>
      </w:r>
      <w:r w:rsidRPr="002D0684">
        <w:rPr>
          <w:rFonts w:ascii="Times New Roman" w:hAnsi="Times New Roman"/>
          <w:sz w:val="24"/>
          <w:szCs w:val="24"/>
          <w:lang w:val="kk-KZ"/>
        </w:rPr>
        <w:t>ң</w:t>
      </w:r>
      <w:r w:rsidRPr="002D0684">
        <w:rPr>
          <w:rFonts w:ascii="Times New Roman" w:hAnsi="Times New Roman"/>
          <w:sz w:val="24"/>
          <w:szCs w:val="24"/>
          <w:lang w:val="en-US"/>
        </w:rPr>
        <w:t xml:space="preserve"> тарауы;</w:t>
      </w:r>
    </w:p>
    <w:p w:rsidR="00D42993" w:rsidRPr="002D0684" w:rsidRDefault="00D42993" w:rsidP="00D42993">
      <w:pPr>
        <w:numPr>
          <w:ilvl w:val="0"/>
          <w:numId w:val="18"/>
        </w:numPr>
        <w:autoSpaceDE w:val="0"/>
        <w:autoSpaceDN w:val="0"/>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t>интеграция субъектілері арасындағы коммуникациялық байланыстарды</w:t>
      </w:r>
      <w:r w:rsidRPr="002D0684">
        <w:rPr>
          <w:rFonts w:ascii="Times New Roman" w:hAnsi="Times New Roman"/>
          <w:sz w:val="24"/>
          <w:szCs w:val="24"/>
          <w:lang w:val="kk-KZ"/>
        </w:rPr>
        <w:t>ң</w:t>
      </w:r>
      <w:r w:rsidRPr="002D0684">
        <w:rPr>
          <w:rFonts w:ascii="Times New Roman" w:hAnsi="Times New Roman"/>
          <w:sz w:val="24"/>
          <w:szCs w:val="24"/>
          <w:lang w:val="en-US"/>
        </w:rPr>
        <w:t xml:space="preserve"> көптігі;</w:t>
      </w:r>
    </w:p>
    <w:p w:rsidR="00D42993" w:rsidRPr="002D0684" w:rsidRDefault="00D42993" w:rsidP="00D42993">
      <w:pPr>
        <w:numPr>
          <w:ilvl w:val="0"/>
          <w:numId w:val="18"/>
        </w:numPr>
        <w:autoSpaceDE w:val="0"/>
        <w:autoSpaceDN w:val="0"/>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t>Өзара коммуникациялық сипат;</w:t>
      </w:r>
    </w:p>
    <w:p w:rsidR="00D42993" w:rsidRPr="002D0684" w:rsidRDefault="00D42993" w:rsidP="00D42993">
      <w:pPr>
        <w:numPr>
          <w:ilvl w:val="0"/>
          <w:numId w:val="18"/>
        </w:numPr>
        <w:autoSpaceDE w:val="0"/>
        <w:autoSpaceDN w:val="0"/>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t>Интеграцияланған ке</w:t>
      </w:r>
      <w:r w:rsidRPr="002D0684">
        <w:rPr>
          <w:rFonts w:ascii="Times New Roman" w:hAnsi="Times New Roman"/>
          <w:sz w:val="24"/>
          <w:szCs w:val="24"/>
          <w:lang w:val="kk-KZ"/>
        </w:rPr>
        <w:t>ң</w:t>
      </w:r>
      <w:r w:rsidRPr="002D0684">
        <w:rPr>
          <w:rFonts w:ascii="Times New Roman" w:hAnsi="Times New Roman"/>
          <w:sz w:val="24"/>
          <w:szCs w:val="24"/>
          <w:lang w:val="en-US"/>
        </w:rPr>
        <w:t>істіктегі түрлі топтарды</w:t>
      </w:r>
      <w:r w:rsidRPr="002D0684">
        <w:rPr>
          <w:rFonts w:ascii="Times New Roman" w:hAnsi="Times New Roman"/>
          <w:sz w:val="24"/>
          <w:szCs w:val="24"/>
          <w:lang w:val="kk-KZ"/>
        </w:rPr>
        <w:t>ң</w:t>
      </w:r>
      <w:r w:rsidRPr="002D0684">
        <w:rPr>
          <w:rFonts w:ascii="Times New Roman" w:hAnsi="Times New Roman"/>
          <w:sz w:val="24"/>
          <w:szCs w:val="24"/>
          <w:lang w:val="en-US"/>
        </w:rPr>
        <w:t xml:space="preserve"> о</w:t>
      </w:r>
      <w:r w:rsidRPr="002D0684">
        <w:rPr>
          <w:rFonts w:ascii="Times New Roman" w:hAnsi="Times New Roman"/>
          <w:sz w:val="24"/>
          <w:szCs w:val="24"/>
          <w:lang w:val="kk-KZ"/>
        </w:rPr>
        <w:t>ң</w:t>
      </w:r>
      <w:r w:rsidRPr="002D0684">
        <w:rPr>
          <w:rFonts w:ascii="Times New Roman" w:hAnsi="Times New Roman"/>
          <w:sz w:val="24"/>
          <w:szCs w:val="24"/>
          <w:lang w:val="en-US"/>
        </w:rPr>
        <w:t>ай ауысуы;</w:t>
      </w:r>
    </w:p>
    <w:p w:rsidR="00D42993" w:rsidRPr="002D0684" w:rsidRDefault="00D42993" w:rsidP="00D42993">
      <w:pPr>
        <w:numPr>
          <w:ilvl w:val="0"/>
          <w:numId w:val="18"/>
        </w:numPr>
        <w:autoSpaceDE w:val="0"/>
        <w:autoSpaceDN w:val="0"/>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t>Интеграция субъектісіні</w:t>
      </w:r>
      <w:r w:rsidRPr="002D0684">
        <w:rPr>
          <w:rFonts w:ascii="Times New Roman" w:hAnsi="Times New Roman"/>
          <w:sz w:val="24"/>
          <w:szCs w:val="24"/>
          <w:lang w:val="kk-KZ"/>
        </w:rPr>
        <w:t>ң</w:t>
      </w:r>
      <w:r w:rsidRPr="002D0684">
        <w:rPr>
          <w:rFonts w:ascii="Times New Roman" w:hAnsi="Times New Roman"/>
          <w:sz w:val="24"/>
          <w:szCs w:val="24"/>
          <w:lang w:val="en-US"/>
        </w:rPr>
        <w:t xml:space="preserve"> мінез-құлқыны</w:t>
      </w:r>
      <w:r w:rsidRPr="002D0684">
        <w:rPr>
          <w:rFonts w:ascii="Times New Roman" w:hAnsi="Times New Roman"/>
          <w:sz w:val="24"/>
          <w:szCs w:val="24"/>
          <w:lang w:val="kk-KZ"/>
        </w:rPr>
        <w:t>ң</w:t>
      </w:r>
      <w:r w:rsidRPr="002D0684">
        <w:rPr>
          <w:rFonts w:ascii="Times New Roman" w:hAnsi="Times New Roman"/>
          <w:sz w:val="24"/>
          <w:szCs w:val="24"/>
          <w:lang w:val="en-US"/>
        </w:rPr>
        <w:t xml:space="preserve"> айқындығыны</w:t>
      </w:r>
      <w:r w:rsidRPr="002D0684">
        <w:rPr>
          <w:rFonts w:ascii="Times New Roman" w:hAnsi="Times New Roman"/>
          <w:sz w:val="24"/>
          <w:szCs w:val="24"/>
          <w:lang w:val="kk-KZ"/>
        </w:rPr>
        <w:t>ң</w:t>
      </w:r>
      <w:r w:rsidRPr="002D0684">
        <w:rPr>
          <w:rFonts w:ascii="Times New Roman" w:hAnsi="Times New Roman"/>
          <w:sz w:val="24"/>
          <w:szCs w:val="24"/>
          <w:lang w:val="en-US"/>
        </w:rPr>
        <w:t xml:space="preserve"> жоғарғы де</w:t>
      </w:r>
      <w:r w:rsidRPr="002D0684">
        <w:rPr>
          <w:rFonts w:ascii="Times New Roman" w:hAnsi="Times New Roman"/>
          <w:sz w:val="24"/>
          <w:szCs w:val="24"/>
          <w:lang w:val="kk-KZ"/>
        </w:rPr>
        <w:t>ң</w:t>
      </w:r>
      <w:r w:rsidRPr="002D0684">
        <w:rPr>
          <w:rFonts w:ascii="Times New Roman" w:hAnsi="Times New Roman"/>
          <w:sz w:val="24"/>
          <w:szCs w:val="24"/>
          <w:lang w:val="en-US"/>
        </w:rPr>
        <w:t>гейлігі.</w:t>
      </w:r>
      <w:r w:rsidRPr="002D0684">
        <w:rPr>
          <w:rStyle w:val="afc"/>
          <w:rFonts w:ascii="Times New Roman" w:hAnsi="Times New Roman"/>
          <w:sz w:val="24"/>
          <w:szCs w:val="24"/>
          <w:lang w:val="en-US"/>
        </w:rPr>
        <w:footnoteReference w:id="12"/>
      </w:r>
      <w:r w:rsidRPr="002D0684">
        <w:rPr>
          <w:rFonts w:ascii="Times New Roman" w:hAnsi="Times New Roman"/>
          <w:sz w:val="24"/>
          <w:szCs w:val="24"/>
          <w:lang w:val="en-US"/>
        </w:rPr>
        <w:t xml:space="preserve"> </w:t>
      </w:r>
    </w:p>
    <w:p w:rsidR="00D42993" w:rsidRPr="002D0684" w:rsidRDefault="00D42993" w:rsidP="00D42993">
      <w:pPr>
        <w:pStyle w:val="ad"/>
        <w:ind w:left="-426"/>
        <w:contextualSpacing/>
        <w:rPr>
          <w:rFonts w:ascii="Times New Roman" w:hAnsi="Times New Roman" w:cs="Times New Roman"/>
          <w:sz w:val="24"/>
          <w:szCs w:val="24"/>
          <w:lang w:val="en-US"/>
        </w:rPr>
      </w:pPr>
      <w:r w:rsidRPr="002D0684">
        <w:rPr>
          <w:rFonts w:ascii="Times New Roman" w:hAnsi="Times New Roman" w:cs="Times New Roman"/>
          <w:sz w:val="24"/>
          <w:szCs w:val="24"/>
          <w:lang w:val="en-US"/>
        </w:rPr>
        <w:tab/>
      </w:r>
      <w:r w:rsidRPr="002D0684">
        <w:rPr>
          <w:rFonts w:ascii="Times New Roman" w:hAnsi="Times New Roman" w:cs="Times New Roman"/>
          <w:sz w:val="24"/>
          <w:szCs w:val="24"/>
        </w:rPr>
        <w:t>Бұл</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жоғарыда</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айтылғандар</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федералистік</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және</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функционалистік</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мектептерді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айтқандарына</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келгенімен</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коммуникацияшылдар</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әлеуметтік</w:t>
      </w:r>
      <w:r w:rsidRPr="002D0684">
        <w:rPr>
          <w:rFonts w:ascii="Times New Roman" w:hAnsi="Times New Roman" w:cs="Times New Roman"/>
          <w:sz w:val="24"/>
          <w:szCs w:val="24"/>
          <w:lang w:val="en-US"/>
        </w:rPr>
        <w:t>-</w:t>
      </w:r>
      <w:r w:rsidRPr="002D0684">
        <w:rPr>
          <w:rFonts w:ascii="Times New Roman" w:hAnsi="Times New Roman" w:cs="Times New Roman"/>
          <w:sz w:val="24"/>
          <w:szCs w:val="24"/>
        </w:rPr>
        <w:t>психологиялық</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факторға</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артықшылық</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берді</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Интеграцияланушы</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мемлекет</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аймақтарыны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азаматтарыны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сиымдылығы</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қоғамдық</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сезімін</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кө</w:t>
      </w:r>
      <w:proofErr w:type="gramStart"/>
      <w:r w:rsidRPr="002D0684">
        <w:rPr>
          <w:rFonts w:ascii="Times New Roman" w:hAnsi="Times New Roman" w:cs="Times New Roman"/>
          <w:sz w:val="24"/>
          <w:szCs w:val="24"/>
        </w:rPr>
        <w:t>р</w:t>
      </w:r>
      <w:proofErr w:type="gramEnd"/>
      <w:r w:rsidRPr="002D0684">
        <w:rPr>
          <w:rFonts w:ascii="Times New Roman" w:hAnsi="Times New Roman" w:cs="Times New Roman"/>
          <w:sz w:val="24"/>
          <w:szCs w:val="24"/>
        </w:rPr>
        <w:t>іп</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білуі</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интеграция</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жетістігіндегі</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е</w:t>
      </w:r>
      <w:r w:rsidRPr="002D0684">
        <w:rPr>
          <w:rFonts w:ascii="Times New Roman" w:hAnsi="Times New Roman" w:cs="Times New Roman"/>
          <w:sz w:val="24"/>
          <w:szCs w:val="24"/>
          <w:lang w:val="kk-KZ"/>
        </w:rPr>
        <w:t>ң</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ма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ызды</w:t>
      </w:r>
      <w:r w:rsidRPr="002D0684">
        <w:rPr>
          <w:rFonts w:ascii="Times New Roman" w:hAnsi="Times New Roman" w:cs="Times New Roman"/>
          <w:sz w:val="24"/>
          <w:szCs w:val="24"/>
          <w:lang w:val="en-US"/>
        </w:rPr>
        <w:t xml:space="preserve"> </w:t>
      </w:r>
      <w:r w:rsidRPr="002D0684">
        <w:rPr>
          <w:rFonts w:ascii="Times New Roman" w:hAnsi="Times New Roman" w:cs="Times New Roman"/>
          <w:sz w:val="24"/>
          <w:szCs w:val="24"/>
        </w:rPr>
        <w:t>шарт</w:t>
      </w:r>
      <w:r w:rsidRPr="002D0684">
        <w:rPr>
          <w:rFonts w:ascii="Times New Roman" w:hAnsi="Times New Roman" w:cs="Times New Roman"/>
          <w:sz w:val="24"/>
          <w:szCs w:val="24"/>
          <w:lang w:val="en-US"/>
        </w:rPr>
        <w:t xml:space="preserve">. </w:t>
      </w:r>
    </w:p>
    <w:p w:rsidR="00D42993" w:rsidRPr="002D0684" w:rsidRDefault="00D42993" w:rsidP="00D42993">
      <w:pPr>
        <w:spacing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en-US"/>
        </w:rPr>
        <w:lastRenderedPageBreak/>
        <w:tab/>
        <w:t xml:space="preserve">Біз осылайша, интеграция шығу тегі, ұғымы және </w:t>
      </w:r>
      <w:proofErr w:type="gramStart"/>
      <w:r w:rsidRPr="002D0684">
        <w:rPr>
          <w:rFonts w:ascii="Times New Roman" w:hAnsi="Times New Roman"/>
          <w:sz w:val="24"/>
          <w:szCs w:val="24"/>
          <w:lang w:val="en-US"/>
        </w:rPr>
        <w:t>теориясы  туралы</w:t>
      </w:r>
      <w:proofErr w:type="gramEnd"/>
      <w:r w:rsidRPr="002D0684">
        <w:rPr>
          <w:rFonts w:ascii="Times New Roman" w:hAnsi="Times New Roman"/>
          <w:sz w:val="24"/>
          <w:szCs w:val="24"/>
          <w:lang w:val="en-US"/>
        </w:rPr>
        <w:t xml:space="preserve"> азды-көпті баяндадық. </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lang w:val="en-US"/>
        </w:rPr>
        <w:tab/>
      </w:r>
      <w:proofErr w:type="gramStart"/>
      <w:r w:rsidRPr="002D0684">
        <w:rPr>
          <w:rFonts w:ascii="Times New Roman" w:hAnsi="Times New Roman"/>
          <w:sz w:val="24"/>
          <w:szCs w:val="24"/>
          <w:lang w:val="en-US"/>
        </w:rPr>
        <w:t>Интеграциялық үрдіс әлемде, аймақтарда, мемлекеттерде әр түрлі дамуда.</w:t>
      </w:r>
      <w:proofErr w:type="gramEnd"/>
      <w:r w:rsidRPr="002D0684">
        <w:rPr>
          <w:rFonts w:ascii="Times New Roman" w:hAnsi="Times New Roman"/>
          <w:sz w:val="24"/>
          <w:szCs w:val="24"/>
          <w:lang w:val="en-US"/>
        </w:rPr>
        <w:t xml:space="preserve"> </w:t>
      </w:r>
      <w:proofErr w:type="gramStart"/>
      <w:r w:rsidRPr="002D0684">
        <w:rPr>
          <w:rFonts w:ascii="Times New Roman" w:hAnsi="Times New Roman"/>
          <w:sz w:val="24"/>
          <w:szCs w:val="24"/>
          <w:lang w:val="en-US"/>
        </w:rPr>
        <w:t>Тарих көрсетіп отырғандай қала-мемлекеттерден де ке</w:t>
      </w:r>
      <w:r w:rsidRPr="002D0684">
        <w:rPr>
          <w:rFonts w:ascii="Times New Roman" w:hAnsi="Times New Roman"/>
          <w:sz w:val="24"/>
          <w:szCs w:val="24"/>
          <w:lang w:val="kk-KZ"/>
        </w:rPr>
        <w:t>ң</w:t>
      </w:r>
      <w:r w:rsidRPr="002D0684">
        <w:rPr>
          <w:rFonts w:ascii="Times New Roman" w:hAnsi="Times New Roman"/>
          <w:sz w:val="24"/>
          <w:szCs w:val="24"/>
          <w:lang w:val="en-US"/>
        </w:rPr>
        <w:t>ірек саяси ұйымдарды құру қажеттілігі, антикалық әлемні</w:t>
      </w:r>
      <w:r w:rsidRPr="002D0684">
        <w:rPr>
          <w:rFonts w:ascii="Times New Roman" w:hAnsi="Times New Roman"/>
          <w:sz w:val="24"/>
          <w:szCs w:val="24"/>
          <w:lang w:val="kk-KZ"/>
        </w:rPr>
        <w:t>ң</w:t>
      </w:r>
      <w:r w:rsidRPr="002D0684">
        <w:rPr>
          <w:rFonts w:ascii="Times New Roman" w:hAnsi="Times New Roman"/>
          <w:sz w:val="24"/>
          <w:szCs w:val="24"/>
          <w:lang w:val="en-US"/>
        </w:rPr>
        <w:t xml:space="preserve"> шаруашылық дамуындағы қажеттіліктерді</w:t>
      </w:r>
      <w:r w:rsidRPr="002D0684">
        <w:rPr>
          <w:rFonts w:ascii="Times New Roman" w:hAnsi="Times New Roman"/>
          <w:sz w:val="24"/>
          <w:szCs w:val="24"/>
          <w:lang w:val="kk-KZ"/>
        </w:rPr>
        <w:t>ң</w:t>
      </w:r>
      <w:r w:rsidRPr="002D0684">
        <w:rPr>
          <w:rFonts w:ascii="Times New Roman" w:hAnsi="Times New Roman"/>
          <w:sz w:val="24"/>
          <w:szCs w:val="24"/>
          <w:lang w:val="en-US"/>
        </w:rPr>
        <w:t xml:space="preserve"> арқасында дүниеге келді, яғни тауар өніміні</w:t>
      </w:r>
      <w:r w:rsidRPr="002D0684">
        <w:rPr>
          <w:rFonts w:ascii="Times New Roman" w:hAnsi="Times New Roman"/>
          <w:sz w:val="24"/>
          <w:szCs w:val="24"/>
          <w:lang w:val="kk-KZ"/>
        </w:rPr>
        <w:t>ң</w:t>
      </w:r>
      <w:r w:rsidRPr="002D0684">
        <w:rPr>
          <w:rFonts w:ascii="Times New Roman" w:hAnsi="Times New Roman"/>
          <w:sz w:val="24"/>
          <w:szCs w:val="24"/>
          <w:lang w:val="en-US"/>
        </w:rPr>
        <w:t xml:space="preserve"> дамуы, аймақтар арасындағы экономикалық байланыс.</w:t>
      </w:r>
      <w:proofErr w:type="gramEnd"/>
      <w:r w:rsidRPr="002D0684">
        <w:rPr>
          <w:rFonts w:ascii="Times New Roman" w:hAnsi="Times New Roman"/>
          <w:sz w:val="24"/>
          <w:szCs w:val="24"/>
          <w:lang w:val="en-US"/>
        </w:rPr>
        <w:t xml:space="preserve"> </w:t>
      </w:r>
      <w:proofErr w:type="gramStart"/>
      <w:r w:rsidRPr="002D0684">
        <w:rPr>
          <w:rFonts w:ascii="Times New Roman" w:hAnsi="Times New Roman"/>
          <w:sz w:val="24"/>
          <w:szCs w:val="24"/>
          <w:lang w:val="en-US"/>
        </w:rPr>
        <w:t>Осы өзгерістер, дамуларды</w:t>
      </w:r>
      <w:r w:rsidRPr="002D0684">
        <w:rPr>
          <w:rFonts w:ascii="Times New Roman" w:hAnsi="Times New Roman"/>
          <w:sz w:val="24"/>
          <w:szCs w:val="24"/>
          <w:lang w:val="kk-KZ"/>
        </w:rPr>
        <w:t>ң</w:t>
      </w:r>
      <w:r w:rsidRPr="002D0684">
        <w:rPr>
          <w:rFonts w:ascii="Times New Roman" w:hAnsi="Times New Roman"/>
          <w:sz w:val="24"/>
          <w:szCs w:val="24"/>
          <w:lang w:val="en-US"/>
        </w:rPr>
        <w:t xml:space="preserve"> нәтижесінде Шығыс Жерорта те</w:t>
      </w:r>
      <w:r w:rsidRPr="002D0684">
        <w:rPr>
          <w:rFonts w:ascii="Times New Roman" w:hAnsi="Times New Roman"/>
          <w:sz w:val="24"/>
          <w:szCs w:val="24"/>
          <w:lang w:val="kk-KZ"/>
        </w:rPr>
        <w:t>ң</w:t>
      </w:r>
      <w:r w:rsidRPr="002D0684">
        <w:rPr>
          <w:rFonts w:ascii="Times New Roman" w:hAnsi="Times New Roman"/>
          <w:sz w:val="24"/>
          <w:szCs w:val="24"/>
          <w:lang w:val="en-US"/>
        </w:rPr>
        <w:t>ізінде элинистік мемлекет Римні</w:t>
      </w:r>
      <w:r w:rsidRPr="002D0684">
        <w:rPr>
          <w:rFonts w:ascii="Times New Roman" w:hAnsi="Times New Roman"/>
          <w:sz w:val="24"/>
          <w:szCs w:val="24"/>
          <w:lang w:val="kk-KZ"/>
        </w:rPr>
        <w:t>ң</w:t>
      </w:r>
      <w:r w:rsidRPr="002D0684">
        <w:rPr>
          <w:rFonts w:ascii="Times New Roman" w:hAnsi="Times New Roman"/>
          <w:sz w:val="24"/>
          <w:szCs w:val="24"/>
          <w:lang w:val="en-US"/>
        </w:rPr>
        <w:t xml:space="preserve"> Италияны жаулап алуы Сирануз державасыны</w:t>
      </w:r>
      <w:r w:rsidRPr="002D0684">
        <w:rPr>
          <w:rFonts w:ascii="Times New Roman" w:hAnsi="Times New Roman"/>
          <w:sz w:val="24"/>
          <w:szCs w:val="24"/>
          <w:lang w:val="kk-KZ"/>
        </w:rPr>
        <w:t>ң</w:t>
      </w:r>
      <w:r w:rsidRPr="002D0684">
        <w:rPr>
          <w:rFonts w:ascii="Times New Roman" w:hAnsi="Times New Roman"/>
          <w:sz w:val="24"/>
          <w:szCs w:val="24"/>
          <w:lang w:val="en-US"/>
        </w:rPr>
        <w:t xml:space="preserve"> дүниеге келуіне жол ашты.</w:t>
      </w:r>
      <w:proofErr w:type="gramEnd"/>
      <w:r w:rsidRPr="002D0684">
        <w:rPr>
          <w:rFonts w:ascii="Times New Roman" w:hAnsi="Times New Roman"/>
          <w:sz w:val="24"/>
          <w:szCs w:val="24"/>
          <w:lang w:val="en-US"/>
        </w:rPr>
        <w:t xml:space="preserve"> </w:t>
      </w:r>
      <w:r w:rsidRPr="002D0684">
        <w:rPr>
          <w:rFonts w:ascii="Times New Roman" w:hAnsi="Times New Roman"/>
          <w:sz w:val="24"/>
          <w:szCs w:val="24"/>
        </w:rPr>
        <w:t xml:space="preserve">Жалпы интеграция және дезинтеграция экономикада, ғылымда, мәдениетте </w:t>
      </w:r>
      <w:proofErr w:type="gramStart"/>
      <w:r w:rsidRPr="002D0684">
        <w:rPr>
          <w:rFonts w:ascii="Times New Roman" w:hAnsi="Times New Roman"/>
          <w:sz w:val="24"/>
          <w:szCs w:val="24"/>
        </w:rPr>
        <w:t>ау</w:t>
      </w:r>
      <w:proofErr w:type="gramEnd"/>
      <w:r w:rsidRPr="002D0684">
        <w:rPr>
          <w:rFonts w:ascii="Times New Roman" w:hAnsi="Times New Roman"/>
          <w:sz w:val="24"/>
          <w:szCs w:val="24"/>
        </w:rPr>
        <w:t xml:space="preserve">қымды прогрестерге алып келген. Егер де </w:t>
      </w:r>
      <w:proofErr w:type="gramStart"/>
      <w:r w:rsidRPr="002D0684">
        <w:rPr>
          <w:rFonts w:ascii="Times New Roman" w:hAnsi="Times New Roman"/>
          <w:sz w:val="24"/>
          <w:szCs w:val="24"/>
        </w:rPr>
        <w:t>тарих</w:t>
      </w:r>
      <w:proofErr w:type="gramEnd"/>
      <w:r w:rsidRPr="002D0684">
        <w:rPr>
          <w:rFonts w:ascii="Times New Roman" w:hAnsi="Times New Roman"/>
          <w:sz w:val="24"/>
          <w:szCs w:val="24"/>
        </w:rPr>
        <w:t>қа ү</w:t>
      </w:r>
      <w:r w:rsidRPr="002D0684">
        <w:rPr>
          <w:rFonts w:ascii="Times New Roman" w:hAnsi="Times New Roman"/>
          <w:sz w:val="24"/>
          <w:szCs w:val="24"/>
          <w:lang w:val="kk-KZ"/>
        </w:rPr>
        <w:t>ң</w:t>
      </w:r>
      <w:r w:rsidRPr="002D0684">
        <w:rPr>
          <w:rFonts w:ascii="Times New Roman" w:hAnsi="Times New Roman"/>
          <w:sz w:val="24"/>
          <w:szCs w:val="24"/>
        </w:rPr>
        <w:t>ілсек, біз көптеген мемлекеттерді</w:t>
      </w:r>
      <w:r w:rsidRPr="002D0684">
        <w:rPr>
          <w:rFonts w:ascii="Times New Roman" w:hAnsi="Times New Roman"/>
          <w:sz w:val="24"/>
          <w:szCs w:val="24"/>
          <w:lang w:val="kk-KZ"/>
        </w:rPr>
        <w:t>ң</w:t>
      </w:r>
      <w:r w:rsidRPr="002D0684">
        <w:rPr>
          <w:rFonts w:ascii="Times New Roman" w:hAnsi="Times New Roman"/>
          <w:sz w:val="24"/>
          <w:szCs w:val="24"/>
        </w:rPr>
        <w:t>, империяларды</w:t>
      </w:r>
      <w:r w:rsidRPr="002D0684">
        <w:rPr>
          <w:rFonts w:ascii="Times New Roman" w:hAnsi="Times New Roman"/>
          <w:sz w:val="24"/>
          <w:szCs w:val="24"/>
          <w:lang w:val="kk-KZ"/>
        </w:rPr>
        <w:t>ң</w:t>
      </w:r>
      <w:r w:rsidRPr="002D0684">
        <w:rPr>
          <w:rFonts w:ascii="Times New Roman" w:hAnsi="Times New Roman"/>
          <w:sz w:val="24"/>
          <w:szCs w:val="24"/>
        </w:rPr>
        <w:t>, державаларды</w:t>
      </w:r>
      <w:r w:rsidRPr="002D0684">
        <w:rPr>
          <w:rFonts w:ascii="Times New Roman" w:hAnsi="Times New Roman"/>
          <w:sz w:val="24"/>
          <w:szCs w:val="24"/>
          <w:lang w:val="kk-KZ"/>
        </w:rPr>
        <w:t>ң</w:t>
      </w:r>
      <w:r w:rsidRPr="002D0684">
        <w:rPr>
          <w:rFonts w:ascii="Times New Roman" w:hAnsi="Times New Roman"/>
          <w:sz w:val="24"/>
          <w:szCs w:val="24"/>
        </w:rPr>
        <w:t xml:space="preserve"> құрылғанын, ал енді кейбіреулеріні</w:t>
      </w:r>
      <w:r w:rsidRPr="002D0684">
        <w:rPr>
          <w:rFonts w:ascii="Times New Roman" w:hAnsi="Times New Roman"/>
          <w:sz w:val="24"/>
          <w:szCs w:val="24"/>
          <w:lang w:val="kk-KZ"/>
        </w:rPr>
        <w:t>ң</w:t>
      </w:r>
      <w:r w:rsidRPr="002D0684">
        <w:rPr>
          <w:rFonts w:ascii="Times New Roman" w:hAnsi="Times New Roman"/>
          <w:sz w:val="24"/>
          <w:szCs w:val="24"/>
        </w:rPr>
        <w:t xml:space="preserve"> күйрегенін көреміз. Бұл үрдістерді біз интеграция және дезинтеграция </w:t>
      </w:r>
      <w:proofErr w:type="gramStart"/>
      <w:r w:rsidRPr="002D0684">
        <w:rPr>
          <w:rFonts w:ascii="Times New Roman" w:hAnsi="Times New Roman"/>
          <w:sz w:val="24"/>
          <w:szCs w:val="24"/>
        </w:rPr>
        <w:t>деп</w:t>
      </w:r>
      <w:proofErr w:type="gramEnd"/>
      <w:r w:rsidRPr="002D0684">
        <w:rPr>
          <w:rFonts w:ascii="Times New Roman" w:hAnsi="Times New Roman"/>
          <w:sz w:val="24"/>
          <w:szCs w:val="24"/>
        </w:rPr>
        <w:t xml:space="preserve"> айта аламыз, бірақ бұл жердегі дезинтеграция тоқтап қалу немесе жоқ болып кетуді білдірмейді. Бұл жерде үрдіс өз ше</w:t>
      </w:r>
      <w:r w:rsidRPr="002D0684">
        <w:rPr>
          <w:rFonts w:ascii="Times New Roman" w:hAnsi="Times New Roman"/>
          <w:sz w:val="24"/>
          <w:szCs w:val="24"/>
          <w:lang w:val="kk-KZ"/>
        </w:rPr>
        <w:t>ң</w:t>
      </w:r>
      <w:r w:rsidRPr="002D0684">
        <w:rPr>
          <w:rFonts w:ascii="Times New Roman" w:hAnsi="Times New Roman"/>
          <w:sz w:val="24"/>
          <w:szCs w:val="24"/>
        </w:rPr>
        <w:t>берінде қайталана бастайды, яғни бір спираль тәріздес, әр айналымда күшейе түседі. Мемелкет әлеуметтік интеграцияны</w:t>
      </w:r>
      <w:r w:rsidRPr="002D0684">
        <w:rPr>
          <w:rFonts w:ascii="Times New Roman" w:hAnsi="Times New Roman"/>
          <w:sz w:val="24"/>
          <w:szCs w:val="24"/>
          <w:lang w:val="kk-KZ"/>
        </w:rPr>
        <w:t>ң</w:t>
      </w:r>
      <w:r w:rsidRPr="002D0684">
        <w:rPr>
          <w:rFonts w:ascii="Times New Roman" w:hAnsi="Times New Roman"/>
          <w:sz w:val="24"/>
          <w:szCs w:val="24"/>
        </w:rPr>
        <w:t xml:space="preserve"> бір тү</w:t>
      </w:r>
      <w:proofErr w:type="gramStart"/>
      <w:r w:rsidRPr="002D0684">
        <w:rPr>
          <w:rFonts w:ascii="Times New Roman" w:hAnsi="Times New Roman"/>
          <w:sz w:val="24"/>
          <w:szCs w:val="24"/>
        </w:rPr>
        <w:t>р</w:t>
      </w:r>
      <w:proofErr w:type="gramEnd"/>
      <w:r w:rsidRPr="002D0684">
        <w:rPr>
          <w:rFonts w:ascii="Times New Roman" w:hAnsi="Times New Roman"/>
          <w:sz w:val="24"/>
          <w:szCs w:val="24"/>
        </w:rPr>
        <w:t>і ретінде дүниеге келді. Әр түрлі халықтарды жаулау немесе күштеу негізінде біріктіру өз жемісін бермеді. Осы жолмен құрылған біршама ұзақ уақыт өмір сүрсе де сол мемлекеттерді</w:t>
      </w:r>
      <w:r w:rsidRPr="002D0684">
        <w:rPr>
          <w:rFonts w:ascii="Times New Roman" w:hAnsi="Times New Roman"/>
          <w:sz w:val="24"/>
          <w:szCs w:val="24"/>
          <w:lang w:val="kk-KZ"/>
        </w:rPr>
        <w:t>ң</w:t>
      </w:r>
      <w:r w:rsidRPr="002D0684">
        <w:rPr>
          <w:rFonts w:ascii="Times New Roman" w:hAnsi="Times New Roman"/>
          <w:sz w:val="24"/>
          <w:szCs w:val="24"/>
        </w:rPr>
        <w:t xml:space="preserve"> ішіндегі халықтарды</w:t>
      </w:r>
      <w:r w:rsidRPr="002D0684">
        <w:rPr>
          <w:rFonts w:ascii="Times New Roman" w:hAnsi="Times New Roman"/>
          <w:sz w:val="24"/>
          <w:szCs w:val="24"/>
          <w:lang w:val="kk-KZ"/>
        </w:rPr>
        <w:t>ң</w:t>
      </w:r>
      <w:r w:rsidRPr="002D0684">
        <w:rPr>
          <w:rFonts w:ascii="Times New Roman" w:hAnsi="Times New Roman"/>
          <w:sz w:val="24"/>
          <w:szCs w:val="24"/>
        </w:rPr>
        <w:t xml:space="preserve"> шаруашылық және мәдениетіні</w:t>
      </w:r>
      <w:r w:rsidRPr="002D0684">
        <w:rPr>
          <w:rFonts w:ascii="Times New Roman" w:hAnsi="Times New Roman"/>
          <w:sz w:val="24"/>
          <w:szCs w:val="24"/>
          <w:lang w:val="kk-KZ"/>
        </w:rPr>
        <w:t>ң</w:t>
      </w:r>
      <w:r w:rsidRPr="002D0684">
        <w:rPr>
          <w:rFonts w:ascii="Times New Roman" w:hAnsi="Times New Roman"/>
          <w:sz w:val="24"/>
          <w:szCs w:val="24"/>
        </w:rPr>
        <w:t xml:space="preserve"> түрлілігі, оларды</w:t>
      </w:r>
      <w:r w:rsidRPr="002D0684">
        <w:rPr>
          <w:rFonts w:ascii="Times New Roman" w:hAnsi="Times New Roman"/>
          <w:sz w:val="24"/>
          <w:szCs w:val="24"/>
          <w:lang w:val="kk-KZ"/>
        </w:rPr>
        <w:t>ң</w:t>
      </w:r>
      <w:r w:rsidRPr="002D0684">
        <w:rPr>
          <w:rFonts w:ascii="Times New Roman" w:hAnsi="Times New Roman"/>
          <w:sz w:val="24"/>
          <w:szCs w:val="24"/>
        </w:rPr>
        <w:t xml:space="preserve"> ұлттық сана-сезімдеріні</w:t>
      </w:r>
      <w:r w:rsidRPr="002D0684">
        <w:rPr>
          <w:rFonts w:ascii="Times New Roman" w:hAnsi="Times New Roman"/>
          <w:sz w:val="24"/>
          <w:szCs w:val="24"/>
          <w:lang w:val="kk-KZ"/>
        </w:rPr>
        <w:t>ң</w:t>
      </w:r>
      <w:r w:rsidRPr="002D0684">
        <w:rPr>
          <w:rFonts w:ascii="Times New Roman" w:hAnsi="Times New Roman"/>
          <w:sz w:val="24"/>
          <w:szCs w:val="24"/>
        </w:rPr>
        <w:t xml:space="preserve"> жетілі</w:t>
      </w:r>
      <w:proofErr w:type="gramStart"/>
      <w:r w:rsidRPr="002D0684">
        <w:rPr>
          <w:rFonts w:ascii="Times New Roman" w:hAnsi="Times New Roman"/>
          <w:sz w:val="24"/>
          <w:szCs w:val="24"/>
        </w:rPr>
        <w:t>п</w:t>
      </w:r>
      <w:proofErr w:type="gramEnd"/>
      <w:r w:rsidRPr="002D0684">
        <w:rPr>
          <w:rFonts w:ascii="Times New Roman" w:hAnsi="Times New Roman"/>
          <w:sz w:val="24"/>
          <w:szCs w:val="24"/>
        </w:rPr>
        <w:t>, дамуы, бұл жасанда құрылымны</w:t>
      </w:r>
      <w:r w:rsidRPr="002D0684">
        <w:rPr>
          <w:rFonts w:ascii="Times New Roman" w:hAnsi="Times New Roman"/>
          <w:sz w:val="24"/>
          <w:szCs w:val="24"/>
          <w:lang w:val="kk-KZ"/>
        </w:rPr>
        <w:t>ң</w:t>
      </w:r>
      <w:r w:rsidRPr="002D0684">
        <w:rPr>
          <w:rFonts w:ascii="Times New Roman" w:hAnsi="Times New Roman"/>
          <w:sz w:val="24"/>
          <w:szCs w:val="24"/>
        </w:rPr>
        <w:t xml:space="preserve"> күйреуіне алып келетін. Осы жерде біз КСРО-ны мысал ретінде айтып кете аламыз. Біз білетіндей КСРО-ны</w:t>
      </w:r>
      <w:r w:rsidRPr="002D0684">
        <w:rPr>
          <w:rFonts w:ascii="Times New Roman" w:hAnsi="Times New Roman"/>
          <w:sz w:val="24"/>
          <w:szCs w:val="24"/>
          <w:lang w:val="kk-KZ"/>
        </w:rPr>
        <w:t>ң</w:t>
      </w:r>
      <w:r w:rsidRPr="002D0684">
        <w:rPr>
          <w:rFonts w:ascii="Times New Roman" w:hAnsi="Times New Roman"/>
          <w:sz w:val="24"/>
          <w:szCs w:val="24"/>
        </w:rPr>
        <w:t xml:space="preserve"> құрамына кіретін халықтар күштеп осы құ</w:t>
      </w:r>
      <w:proofErr w:type="gramStart"/>
      <w:r w:rsidRPr="002D0684">
        <w:rPr>
          <w:rFonts w:ascii="Times New Roman" w:hAnsi="Times New Roman"/>
          <w:sz w:val="24"/>
          <w:szCs w:val="24"/>
        </w:rPr>
        <w:t>рылым</w:t>
      </w:r>
      <w:proofErr w:type="gramEnd"/>
      <w:r w:rsidRPr="002D0684">
        <w:rPr>
          <w:rFonts w:ascii="Times New Roman" w:hAnsi="Times New Roman"/>
          <w:sz w:val="24"/>
          <w:szCs w:val="24"/>
        </w:rPr>
        <w:t>ға енгізілген. Бірақ уақыт өте келе бұл өз нәтижесін көрсетті. Бізді</w:t>
      </w:r>
      <w:r w:rsidRPr="002D0684">
        <w:rPr>
          <w:rFonts w:ascii="Times New Roman" w:hAnsi="Times New Roman"/>
          <w:sz w:val="24"/>
          <w:szCs w:val="24"/>
          <w:lang w:val="kk-KZ"/>
        </w:rPr>
        <w:t>ң</w:t>
      </w:r>
      <w:r w:rsidRPr="002D0684">
        <w:rPr>
          <w:rFonts w:ascii="Times New Roman" w:hAnsi="Times New Roman"/>
          <w:sz w:val="24"/>
          <w:szCs w:val="24"/>
        </w:rPr>
        <w:t xml:space="preserve"> осыдан шығаратын түйініміз – қандай да болсын халық бі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 xml:space="preserve"> құрылымға жоғарыдан күштеп емес өз қолдауымен кіру қажет. Мұны</w:t>
      </w:r>
      <w:r w:rsidRPr="002D0684">
        <w:rPr>
          <w:rFonts w:ascii="Times New Roman" w:hAnsi="Times New Roman"/>
          <w:sz w:val="24"/>
          <w:szCs w:val="24"/>
          <w:lang w:val="kk-KZ"/>
        </w:rPr>
        <w:t>ң</w:t>
      </w:r>
      <w:r w:rsidRPr="002D0684">
        <w:rPr>
          <w:rFonts w:ascii="Times New Roman" w:hAnsi="Times New Roman"/>
          <w:sz w:val="24"/>
          <w:szCs w:val="24"/>
        </w:rPr>
        <w:t xml:space="preserve"> мысалы ретінде тек КСРО емес, сонымен қатар Рим, Византия, Осман, Австро-Венгрия, Британия империяларыны</w:t>
      </w:r>
      <w:r w:rsidRPr="002D0684">
        <w:rPr>
          <w:rFonts w:ascii="Times New Roman" w:hAnsi="Times New Roman"/>
          <w:sz w:val="24"/>
          <w:szCs w:val="24"/>
          <w:lang w:val="kk-KZ"/>
        </w:rPr>
        <w:t>ң</w:t>
      </w:r>
      <w:r w:rsidRPr="002D0684">
        <w:rPr>
          <w:rFonts w:ascii="Times New Roman" w:hAnsi="Times New Roman"/>
          <w:sz w:val="24"/>
          <w:szCs w:val="24"/>
        </w:rPr>
        <w:t xml:space="preserve"> тағдырын </w:t>
      </w:r>
      <w:proofErr w:type="gramStart"/>
      <w:r w:rsidRPr="002D0684">
        <w:rPr>
          <w:rFonts w:ascii="Times New Roman" w:hAnsi="Times New Roman"/>
          <w:sz w:val="24"/>
          <w:szCs w:val="24"/>
        </w:rPr>
        <w:t>айту</w:t>
      </w:r>
      <w:proofErr w:type="gramEnd"/>
      <w:r w:rsidRPr="002D0684">
        <w:rPr>
          <w:rFonts w:ascii="Times New Roman" w:hAnsi="Times New Roman"/>
          <w:sz w:val="24"/>
          <w:szCs w:val="24"/>
        </w:rPr>
        <w:t xml:space="preserve">ға болады. </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Интеграция бұл белгілі бір жүйені</w:t>
      </w:r>
      <w:r w:rsidRPr="002D0684">
        <w:rPr>
          <w:rFonts w:ascii="Times New Roman" w:hAnsi="Times New Roman"/>
          <w:sz w:val="24"/>
          <w:szCs w:val="24"/>
          <w:lang w:val="kk-KZ"/>
        </w:rPr>
        <w:t>ң</w:t>
      </w:r>
      <w:r w:rsidRPr="002D0684">
        <w:rPr>
          <w:rFonts w:ascii="Times New Roman" w:hAnsi="Times New Roman"/>
          <w:sz w:val="24"/>
          <w:szCs w:val="24"/>
        </w:rPr>
        <w:t xml:space="preserve"> қозғалысы және дамуы үрдісі, мұнда қатысушыларды</w:t>
      </w:r>
      <w:r w:rsidRPr="002D0684">
        <w:rPr>
          <w:rFonts w:ascii="Times New Roman" w:hAnsi="Times New Roman"/>
          <w:sz w:val="24"/>
          <w:szCs w:val="24"/>
          <w:lang w:val="kk-KZ"/>
        </w:rPr>
        <w:t>ң</w:t>
      </w:r>
      <w:r w:rsidRPr="002D0684">
        <w:rPr>
          <w:rFonts w:ascii="Times New Roman" w:hAnsi="Times New Roman"/>
          <w:sz w:val="24"/>
          <w:szCs w:val="24"/>
        </w:rPr>
        <w:t xml:space="preserve"> саны және өзара қатынасы күшейе түседі. Бір біріне қатынасында өзіндік </w:t>
      </w:r>
      <w:proofErr w:type="gramStart"/>
      <w:r w:rsidRPr="002D0684">
        <w:rPr>
          <w:rFonts w:ascii="Times New Roman" w:hAnsi="Times New Roman"/>
          <w:sz w:val="24"/>
          <w:szCs w:val="24"/>
        </w:rPr>
        <w:t>к</w:t>
      </w:r>
      <w:proofErr w:type="gramEnd"/>
      <w:r w:rsidRPr="002D0684">
        <w:rPr>
          <w:rFonts w:ascii="Times New Roman" w:hAnsi="Times New Roman"/>
          <w:sz w:val="24"/>
          <w:szCs w:val="24"/>
        </w:rPr>
        <w:t>ішірейеді, ал дезинтеграция болса, интеграцияға қарама-қарсы, яғни қатысушылар саны азаяды, өзара қарым-қатынас әлсірейді, тарау, құлдырау, жайылу, бөліну, оқшаулану үрдісі.  Бірақ дезинтеграция ә</w:t>
      </w:r>
      <w:proofErr w:type="gramStart"/>
      <w:r w:rsidRPr="002D0684">
        <w:rPr>
          <w:rFonts w:ascii="Times New Roman" w:hAnsi="Times New Roman"/>
          <w:sz w:val="24"/>
          <w:szCs w:val="24"/>
        </w:rPr>
        <w:t>р</w:t>
      </w:r>
      <w:proofErr w:type="gramEnd"/>
      <w:r w:rsidRPr="002D0684">
        <w:rPr>
          <w:rFonts w:ascii="Times New Roman" w:hAnsi="Times New Roman"/>
          <w:sz w:val="24"/>
          <w:szCs w:val="24"/>
        </w:rPr>
        <w:t xml:space="preserve"> уақытта күйреу, жойылуды білдірмейді. Яғни кейбір жағдайларда интеграция үрдісті тоқтатушы ретінде немесе кері әсерін тигізуші ретінде болуы мүмкін. Интеграция әр уақытта дезинтеграция үрдісімен байланысты, бұл оны</w:t>
      </w:r>
      <w:r w:rsidRPr="002D0684">
        <w:rPr>
          <w:rFonts w:ascii="Times New Roman" w:hAnsi="Times New Roman"/>
          <w:sz w:val="24"/>
          <w:szCs w:val="24"/>
          <w:lang w:val="kk-KZ"/>
        </w:rPr>
        <w:t>ң</w:t>
      </w:r>
      <w:r w:rsidRPr="002D0684">
        <w:rPr>
          <w:rFonts w:ascii="Times New Roman" w:hAnsi="Times New Roman"/>
          <w:sz w:val="24"/>
          <w:szCs w:val="24"/>
        </w:rPr>
        <w:t xml:space="preserve"> алғышарты немесе салдарлары болуы мүмкін. </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Интеграциялық топтар ХХ ғасырды</w:t>
      </w:r>
      <w:r w:rsidRPr="002D0684">
        <w:rPr>
          <w:rFonts w:ascii="Times New Roman" w:hAnsi="Times New Roman"/>
          <w:sz w:val="24"/>
          <w:szCs w:val="24"/>
          <w:lang w:val="kk-KZ"/>
        </w:rPr>
        <w:t>ң</w:t>
      </w:r>
      <w:r w:rsidRPr="002D0684">
        <w:rPr>
          <w:rFonts w:ascii="Times New Roman" w:hAnsi="Times New Roman"/>
          <w:sz w:val="24"/>
          <w:szCs w:val="24"/>
        </w:rPr>
        <w:t xml:space="preserve"> екінші жартысында әлемні</w:t>
      </w:r>
      <w:r w:rsidRPr="002D0684">
        <w:rPr>
          <w:rFonts w:ascii="Times New Roman" w:hAnsi="Times New Roman"/>
          <w:sz w:val="24"/>
          <w:szCs w:val="24"/>
          <w:lang w:val="kk-KZ"/>
        </w:rPr>
        <w:t>ң</w:t>
      </w:r>
      <w:r w:rsidRPr="002D0684">
        <w:rPr>
          <w:rFonts w:ascii="Times New Roman" w:hAnsi="Times New Roman"/>
          <w:sz w:val="24"/>
          <w:szCs w:val="24"/>
        </w:rPr>
        <w:t xml:space="preserve"> түкпір-түкпі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інде дүниеге келе бастады. Қазірде дүние жүзінде 30-ға жуық интеграциялық бірлестіктер бар. Осыларды</w:t>
      </w:r>
      <w:r w:rsidRPr="002D0684">
        <w:rPr>
          <w:rFonts w:ascii="Times New Roman" w:hAnsi="Times New Roman"/>
          <w:sz w:val="24"/>
          <w:szCs w:val="24"/>
          <w:lang w:val="kk-KZ"/>
        </w:rPr>
        <w:t>ң</w:t>
      </w:r>
      <w:r w:rsidRPr="002D0684">
        <w:rPr>
          <w:rFonts w:ascii="Times New Roman" w:hAnsi="Times New Roman"/>
          <w:sz w:val="24"/>
          <w:szCs w:val="24"/>
        </w:rPr>
        <w:t xml:space="preserve"> ішінде е</w:t>
      </w:r>
      <w:r w:rsidRPr="002D0684">
        <w:rPr>
          <w:rFonts w:ascii="Times New Roman" w:hAnsi="Times New Roman"/>
          <w:sz w:val="24"/>
          <w:szCs w:val="24"/>
          <w:lang w:val="kk-KZ"/>
        </w:rPr>
        <w:t>ң</w:t>
      </w:r>
      <w:r w:rsidRPr="002D0684">
        <w:rPr>
          <w:rFonts w:ascii="Times New Roman" w:hAnsi="Times New Roman"/>
          <w:sz w:val="24"/>
          <w:szCs w:val="24"/>
        </w:rPr>
        <w:t xml:space="preserve"> 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ілеріні</w:t>
      </w:r>
      <w:r w:rsidRPr="002D0684">
        <w:rPr>
          <w:rFonts w:ascii="Times New Roman" w:hAnsi="Times New Roman"/>
          <w:sz w:val="24"/>
          <w:szCs w:val="24"/>
          <w:lang w:val="kk-KZ"/>
        </w:rPr>
        <w:t>ң</w:t>
      </w:r>
      <w:r w:rsidRPr="002D0684">
        <w:rPr>
          <w:rFonts w:ascii="Times New Roman" w:hAnsi="Times New Roman"/>
          <w:sz w:val="24"/>
          <w:szCs w:val="24"/>
        </w:rPr>
        <w:t xml:space="preserve"> бірі 40жылдан астам интеграциялық тарихы бар Еуропалық Одақ. </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Бірнеше жыл бұрын Батыс жарты шарында жа</w:t>
      </w:r>
      <w:r w:rsidRPr="002D0684">
        <w:rPr>
          <w:rFonts w:ascii="Times New Roman" w:hAnsi="Times New Roman"/>
          <w:sz w:val="24"/>
          <w:szCs w:val="24"/>
          <w:lang w:val="kk-KZ"/>
        </w:rPr>
        <w:t>ң</w:t>
      </w:r>
      <w:r w:rsidRPr="002D0684">
        <w:rPr>
          <w:rFonts w:ascii="Times New Roman" w:hAnsi="Times New Roman"/>
          <w:sz w:val="24"/>
          <w:szCs w:val="24"/>
        </w:rPr>
        <w:t>а интеграциялық бірлестік НАФТА (Солтү</w:t>
      </w:r>
      <w:proofErr w:type="gramStart"/>
      <w:r w:rsidRPr="002D0684">
        <w:rPr>
          <w:rFonts w:ascii="Times New Roman" w:hAnsi="Times New Roman"/>
          <w:sz w:val="24"/>
          <w:szCs w:val="24"/>
        </w:rPr>
        <w:t>ст</w:t>
      </w:r>
      <w:proofErr w:type="gramEnd"/>
      <w:r w:rsidRPr="002D0684">
        <w:rPr>
          <w:rFonts w:ascii="Times New Roman" w:hAnsi="Times New Roman"/>
          <w:sz w:val="24"/>
          <w:szCs w:val="24"/>
        </w:rPr>
        <w:t xml:space="preserve">ік америкалық еркін сауда туралы келісім), мүшелері АҚШ, Канада, Мексика. </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 xml:space="preserve">Латын Америкасындағы МЕРКОСУР, құрамында Бразилия, Аргентина, Уругвай, Парагвай. </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О</w:t>
      </w:r>
      <w:r w:rsidRPr="002D0684">
        <w:rPr>
          <w:rFonts w:ascii="Times New Roman" w:hAnsi="Times New Roman"/>
          <w:sz w:val="24"/>
          <w:szCs w:val="24"/>
          <w:lang w:val="kk-KZ"/>
        </w:rPr>
        <w:t xml:space="preserve">ң </w:t>
      </w:r>
      <w:r w:rsidRPr="002D0684">
        <w:rPr>
          <w:rFonts w:ascii="Times New Roman" w:hAnsi="Times New Roman"/>
          <w:sz w:val="24"/>
          <w:szCs w:val="24"/>
        </w:rPr>
        <w:t>тү</w:t>
      </w:r>
      <w:proofErr w:type="gramStart"/>
      <w:r w:rsidRPr="002D0684">
        <w:rPr>
          <w:rFonts w:ascii="Times New Roman" w:hAnsi="Times New Roman"/>
          <w:sz w:val="24"/>
          <w:szCs w:val="24"/>
        </w:rPr>
        <w:t>ст</w:t>
      </w:r>
      <w:proofErr w:type="gramEnd"/>
      <w:r w:rsidRPr="002D0684">
        <w:rPr>
          <w:rFonts w:ascii="Times New Roman" w:hAnsi="Times New Roman"/>
          <w:sz w:val="24"/>
          <w:szCs w:val="24"/>
        </w:rPr>
        <w:t xml:space="preserve">ік Шығыс Азиядағы АСЕАН. </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Кейбі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 xml:space="preserve"> кедергілерге қарамастан. Батыс Еуропадағы интеграциялық топ бі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қатар ірі жобаларды жүзеге асыруда өзіні</w:t>
      </w:r>
      <w:r w:rsidRPr="002D0684">
        <w:rPr>
          <w:rFonts w:ascii="Times New Roman" w:hAnsi="Times New Roman"/>
          <w:sz w:val="24"/>
          <w:szCs w:val="24"/>
          <w:lang w:val="kk-KZ"/>
        </w:rPr>
        <w:t>ң</w:t>
      </w:r>
      <w:r w:rsidRPr="002D0684">
        <w:rPr>
          <w:rFonts w:ascii="Times New Roman" w:hAnsi="Times New Roman"/>
          <w:sz w:val="24"/>
          <w:szCs w:val="24"/>
        </w:rPr>
        <w:t xml:space="preserve"> артықшылығын көрсетті. Осы жағдайдан тере</w:t>
      </w:r>
      <w:r w:rsidRPr="002D0684">
        <w:rPr>
          <w:rFonts w:ascii="Times New Roman" w:hAnsi="Times New Roman"/>
          <w:sz w:val="24"/>
          <w:szCs w:val="24"/>
          <w:lang w:val="kk-KZ"/>
        </w:rPr>
        <w:t>ң</w:t>
      </w:r>
      <w:r w:rsidRPr="002D0684">
        <w:rPr>
          <w:rFonts w:ascii="Times New Roman" w:hAnsi="Times New Roman"/>
          <w:sz w:val="24"/>
          <w:szCs w:val="24"/>
        </w:rPr>
        <w:t xml:space="preserve"> әсер алған үшінші әлем өздеріні</w:t>
      </w:r>
      <w:r w:rsidRPr="002D0684">
        <w:rPr>
          <w:rFonts w:ascii="Times New Roman" w:hAnsi="Times New Roman"/>
          <w:sz w:val="24"/>
          <w:szCs w:val="24"/>
          <w:lang w:val="kk-KZ"/>
        </w:rPr>
        <w:t>ң</w:t>
      </w:r>
      <w:r w:rsidRPr="002D0684">
        <w:rPr>
          <w:rFonts w:ascii="Times New Roman" w:hAnsi="Times New Roman"/>
          <w:sz w:val="24"/>
          <w:szCs w:val="24"/>
        </w:rPr>
        <w:t xml:space="preserve"> экононмикалық және саяси мәселелерін мемлекетаралық интеграция жолында шешуге тырысты.</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Азия мемлекеттері және үшінші әлемдегі интеграциялық жүйелерді сараптау барысында, қызмет жасау барысында оларды</w:t>
      </w:r>
      <w:r w:rsidRPr="002D0684">
        <w:rPr>
          <w:rFonts w:ascii="Times New Roman" w:hAnsi="Times New Roman"/>
          <w:sz w:val="24"/>
          <w:szCs w:val="24"/>
          <w:lang w:val="kk-KZ"/>
        </w:rPr>
        <w:t>ң</w:t>
      </w:r>
      <w:r w:rsidRPr="002D0684">
        <w:rPr>
          <w:rFonts w:ascii="Times New Roman" w:hAnsi="Times New Roman"/>
          <w:sz w:val="24"/>
          <w:szCs w:val="24"/>
        </w:rPr>
        <w:t xml:space="preserve"> сәтсіздіктерге ұшырағанын </w:t>
      </w:r>
      <w:proofErr w:type="gramStart"/>
      <w:r w:rsidRPr="002D0684">
        <w:rPr>
          <w:rFonts w:ascii="Times New Roman" w:hAnsi="Times New Roman"/>
          <w:sz w:val="24"/>
          <w:szCs w:val="24"/>
        </w:rPr>
        <w:t>к</w:t>
      </w:r>
      <w:proofErr w:type="gramEnd"/>
      <w:r w:rsidRPr="002D0684">
        <w:rPr>
          <w:rFonts w:ascii="Times New Roman" w:hAnsi="Times New Roman"/>
          <w:sz w:val="24"/>
          <w:szCs w:val="24"/>
        </w:rPr>
        <w:t>өреміз. Ал Батыс Еуропада дәл осы уақытта сә</w:t>
      </w:r>
      <w:proofErr w:type="gramStart"/>
      <w:r w:rsidRPr="002D0684">
        <w:rPr>
          <w:rFonts w:ascii="Times New Roman" w:hAnsi="Times New Roman"/>
          <w:sz w:val="24"/>
          <w:szCs w:val="24"/>
        </w:rPr>
        <w:t>тт</w:t>
      </w:r>
      <w:proofErr w:type="gramEnd"/>
      <w:r w:rsidRPr="002D0684">
        <w:rPr>
          <w:rFonts w:ascii="Times New Roman" w:hAnsi="Times New Roman"/>
          <w:sz w:val="24"/>
          <w:szCs w:val="24"/>
        </w:rPr>
        <w:t>іліктерге қол жеткізді. Бұл жерде алым ретінде тек АСЕАН-ды айтып кеткеніміз жөн. О</w:t>
      </w:r>
      <w:r w:rsidRPr="002D0684">
        <w:rPr>
          <w:rFonts w:ascii="Times New Roman" w:hAnsi="Times New Roman"/>
          <w:sz w:val="24"/>
          <w:szCs w:val="24"/>
          <w:lang w:val="kk-KZ"/>
        </w:rPr>
        <w:t>ң</w:t>
      </w:r>
      <w:r w:rsidRPr="002D0684">
        <w:rPr>
          <w:rFonts w:ascii="Times New Roman" w:hAnsi="Times New Roman"/>
          <w:sz w:val="24"/>
          <w:szCs w:val="24"/>
        </w:rPr>
        <w:t>түстік-Шығыс Азия Ассоциациясыны</w:t>
      </w:r>
      <w:r w:rsidRPr="002D0684">
        <w:rPr>
          <w:rFonts w:ascii="Times New Roman" w:hAnsi="Times New Roman"/>
          <w:sz w:val="24"/>
          <w:szCs w:val="24"/>
          <w:lang w:val="kk-KZ"/>
        </w:rPr>
        <w:t>ң</w:t>
      </w:r>
      <w:r w:rsidRPr="002D0684">
        <w:rPr>
          <w:rFonts w:ascii="Times New Roman" w:hAnsi="Times New Roman"/>
          <w:sz w:val="24"/>
          <w:szCs w:val="24"/>
        </w:rPr>
        <w:t xml:space="preserve"> құрылуы сол аймақтағы Үндіқытайдағы қақтығысыны</w:t>
      </w:r>
      <w:r w:rsidRPr="002D0684">
        <w:rPr>
          <w:rFonts w:ascii="Times New Roman" w:hAnsi="Times New Roman"/>
          <w:sz w:val="24"/>
          <w:szCs w:val="24"/>
          <w:lang w:val="kk-KZ"/>
        </w:rPr>
        <w:t>ң</w:t>
      </w:r>
      <w:r w:rsidRPr="002D0684">
        <w:rPr>
          <w:rFonts w:ascii="Times New Roman" w:hAnsi="Times New Roman"/>
          <w:sz w:val="24"/>
          <w:szCs w:val="24"/>
        </w:rPr>
        <w:t xml:space="preserve"> орын алған кезінде құрылды. Яғни, бұл қақтығыс субаймақтық топты</w:t>
      </w:r>
      <w:r w:rsidRPr="002D0684">
        <w:rPr>
          <w:rFonts w:ascii="Times New Roman" w:hAnsi="Times New Roman"/>
          <w:sz w:val="24"/>
          <w:szCs w:val="24"/>
          <w:lang w:val="kk-KZ"/>
        </w:rPr>
        <w:t>ң</w:t>
      </w:r>
      <w:r w:rsidRPr="002D0684">
        <w:rPr>
          <w:rFonts w:ascii="Times New Roman" w:hAnsi="Times New Roman"/>
          <w:sz w:val="24"/>
          <w:szCs w:val="24"/>
        </w:rPr>
        <w:t xml:space="preserve"> құрылуында бі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 xml:space="preserve"> бастама болды. Бұ</w:t>
      </w:r>
      <w:proofErr w:type="gramStart"/>
      <w:r w:rsidRPr="002D0684">
        <w:rPr>
          <w:rFonts w:ascii="Times New Roman" w:hAnsi="Times New Roman"/>
          <w:sz w:val="24"/>
          <w:szCs w:val="24"/>
        </w:rPr>
        <w:t>л</w:t>
      </w:r>
      <w:proofErr w:type="gramEnd"/>
      <w:r w:rsidRPr="002D0684">
        <w:rPr>
          <w:rFonts w:ascii="Times New Roman" w:hAnsi="Times New Roman"/>
          <w:sz w:val="24"/>
          <w:szCs w:val="24"/>
        </w:rPr>
        <w:t xml:space="preserve"> халықаралық ұйымды 1967 жылы Сингапур, Малайзия, Индонезия, Филипин, Тайланд мемлекеттері құрылды. Бұл ұйымны</w:t>
      </w:r>
      <w:r w:rsidRPr="002D0684">
        <w:rPr>
          <w:rFonts w:ascii="Times New Roman" w:hAnsi="Times New Roman"/>
          <w:sz w:val="24"/>
          <w:szCs w:val="24"/>
          <w:lang w:val="kk-KZ"/>
        </w:rPr>
        <w:t>ң</w:t>
      </w:r>
      <w:r w:rsidRPr="002D0684">
        <w:rPr>
          <w:rFonts w:ascii="Times New Roman" w:hAnsi="Times New Roman"/>
          <w:sz w:val="24"/>
          <w:szCs w:val="24"/>
        </w:rPr>
        <w:t xml:space="preserve"> алғашқы кездегі мақсаты қауіпсіз </w:t>
      </w:r>
      <w:proofErr w:type="gramStart"/>
      <w:r w:rsidRPr="002D0684">
        <w:rPr>
          <w:rFonts w:ascii="Times New Roman" w:hAnsi="Times New Roman"/>
          <w:sz w:val="24"/>
          <w:szCs w:val="24"/>
        </w:rPr>
        <w:t>даму</w:t>
      </w:r>
      <w:proofErr w:type="gramEnd"/>
      <w:r w:rsidRPr="002D0684">
        <w:rPr>
          <w:rFonts w:ascii="Times New Roman" w:hAnsi="Times New Roman"/>
          <w:sz w:val="24"/>
          <w:szCs w:val="24"/>
        </w:rPr>
        <w:t xml:space="preserve">ға жағдай жасау. Кейін келе, АСЕАН әлеуметтік-экономикалық </w:t>
      </w:r>
      <w:r w:rsidRPr="002D0684">
        <w:rPr>
          <w:rFonts w:ascii="Times New Roman" w:hAnsi="Times New Roman"/>
          <w:sz w:val="24"/>
          <w:szCs w:val="24"/>
        </w:rPr>
        <w:lastRenderedPageBreak/>
        <w:t>және сыртқы саяси тұстарды қамти бастады. АСЕАН сыртқы саяси сферада, аймақтық қауіпсіздік негізін құруда көптеген жеті</w:t>
      </w:r>
      <w:proofErr w:type="gramStart"/>
      <w:r w:rsidRPr="002D0684">
        <w:rPr>
          <w:rFonts w:ascii="Times New Roman" w:hAnsi="Times New Roman"/>
          <w:sz w:val="24"/>
          <w:szCs w:val="24"/>
        </w:rPr>
        <w:t>ст</w:t>
      </w:r>
      <w:proofErr w:type="gramEnd"/>
      <w:r w:rsidRPr="002D0684">
        <w:rPr>
          <w:rFonts w:ascii="Times New Roman" w:hAnsi="Times New Roman"/>
          <w:sz w:val="24"/>
          <w:szCs w:val="24"/>
        </w:rPr>
        <w:t>іктерге қол жеткізді, сонымен қатар Азия-Тынық мұхит аймағындағы тұрақтылыққа үлкен ықпал етті, яғни тұрақтылық пен қауіпсіздікті</w:t>
      </w:r>
      <w:r w:rsidRPr="002D0684">
        <w:rPr>
          <w:rFonts w:ascii="Times New Roman" w:hAnsi="Times New Roman"/>
          <w:sz w:val="24"/>
          <w:szCs w:val="24"/>
          <w:lang w:val="kk-KZ"/>
        </w:rPr>
        <w:t>ң</w:t>
      </w:r>
      <w:r w:rsidRPr="002D0684">
        <w:rPr>
          <w:rFonts w:ascii="Times New Roman" w:hAnsi="Times New Roman"/>
          <w:sz w:val="24"/>
          <w:szCs w:val="24"/>
        </w:rPr>
        <w:t xml:space="preserve"> ке</w:t>
      </w:r>
      <w:r w:rsidRPr="002D0684">
        <w:rPr>
          <w:rFonts w:ascii="Times New Roman" w:hAnsi="Times New Roman"/>
          <w:sz w:val="24"/>
          <w:szCs w:val="24"/>
          <w:lang w:val="kk-KZ"/>
        </w:rPr>
        <w:t>ң</w:t>
      </w:r>
      <w:r w:rsidRPr="002D0684">
        <w:rPr>
          <w:rFonts w:ascii="Times New Roman" w:hAnsi="Times New Roman"/>
          <w:sz w:val="24"/>
          <w:szCs w:val="24"/>
        </w:rPr>
        <w:t>еюіне себепші болды. Қазіргі кезде Бруней мен Вьетнамны</w:t>
      </w:r>
      <w:r w:rsidRPr="002D0684">
        <w:rPr>
          <w:rFonts w:ascii="Times New Roman" w:hAnsi="Times New Roman"/>
          <w:sz w:val="24"/>
          <w:szCs w:val="24"/>
          <w:lang w:val="kk-KZ"/>
        </w:rPr>
        <w:t>ң</w:t>
      </w:r>
      <w:r w:rsidRPr="002D0684">
        <w:rPr>
          <w:rFonts w:ascii="Times New Roman" w:hAnsi="Times New Roman"/>
          <w:sz w:val="24"/>
          <w:szCs w:val="24"/>
        </w:rPr>
        <w:t xml:space="preserve"> қосылумен бұ</w:t>
      </w:r>
      <w:proofErr w:type="gramStart"/>
      <w:r w:rsidRPr="002D0684">
        <w:rPr>
          <w:rFonts w:ascii="Times New Roman" w:hAnsi="Times New Roman"/>
          <w:sz w:val="24"/>
          <w:szCs w:val="24"/>
        </w:rPr>
        <w:t>л</w:t>
      </w:r>
      <w:proofErr w:type="gramEnd"/>
      <w:r w:rsidRPr="002D0684">
        <w:rPr>
          <w:rFonts w:ascii="Times New Roman" w:hAnsi="Times New Roman"/>
          <w:sz w:val="24"/>
          <w:szCs w:val="24"/>
        </w:rPr>
        <w:t xml:space="preserve"> ұйымны</w:t>
      </w:r>
      <w:r w:rsidRPr="002D0684">
        <w:rPr>
          <w:rFonts w:ascii="Times New Roman" w:hAnsi="Times New Roman"/>
          <w:sz w:val="24"/>
          <w:szCs w:val="24"/>
          <w:lang w:val="kk-KZ"/>
        </w:rPr>
        <w:t>ң</w:t>
      </w:r>
      <w:r w:rsidRPr="002D0684">
        <w:rPr>
          <w:rFonts w:ascii="Times New Roman" w:hAnsi="Times New Roman"/>
          <w:sz w:val="24"/>
          <w:szCs w:val="24"/>
        </w:rPr>
        <w:t xml:space="preserve"> мүше саны тоғыз болды. Бірақ өз қызметіні</w:t>
      </w:r>
      <w:r w:rsidRPr="002D0684">
        <w:rPr>
          <w:rFonts w:ascii="Times New Roman" w:hAnsi="Times New Roman"/>
          <w:sz w:val="24"/>
          <w:szCs w:val="24"/>
          <w:lang w:val="kk-KZ"/>
        </w:rPr>
        <w:t>ң</w:t>
      </w:r>
      <w:r w:rsidRPr="002D0684">
        <w:rPr>
          <w:rFonts w:ascii="Times New Roman" w:hAnsi="Times New Roman"/>
          <w:sz w:val="24"/>
          <w:szCs w:val="24"/>
        </w:rPr>
        <w:t xml:space="preserve"> 30 жылдық кезе</w:t>
      </w:r>
      <w:r w:rsidRPr="002D0684">
        <w:rPr>
          <w:rFonts w:ascii="Times New Roman" w:hAnsi="Times New Roman"/>
          <w:sz w:val="24"/>
          <w:szCs w:val="24"/>
          <w:lang w:val="kk-KZ"/>
        </w:rPr>
        <w:t>ң</w:t>
      </w:r>
      <w:r w:rsidRPr="002D0684">
        <w:rPr>
          <w:rFonts w:ascii="Times New Roman" w:hAnsi="Times New Roman"/>
          <w:sz w:val="24"/>
          <w:szCs w:val="24"/>
        </w:rPr>
        <w:t>і барысында экономикалық сферадағы жеті</w:t>
      </w:r>
      <w:proofErr w:type="gramStart"/>
      <w:r w:rsidRPr="002D0684">
        <w:rPr>
          <w:rFonts w:ascii="Times New Roman" w:hAnsi="Times New Roman"/>
          <w:sz w:val="24"/>
          <w:szCs w:val="24"/>
        </w:rPr>
        <w:t>ст</w:t>
      </w:r>
      <w:proofErr w:type="gramEnd"/>
      <w:r w:rsidRPr="002D0684">
        <w:rPr>
          <w:rFonts w:ascii="Times New Roman" w:hAnsi="Times New Roman"/>
          <w:sz w:val="24"/>
          <w:szCs w:val="24"/>
        </w:rPr>
        <w:t>іктері жоққа шақ. Сыртқы сауданы</w:t>
      </w:r>
      <w:r w:rsidRPr="002D0684">
        <w:rPr>
          <w:rFonts w:ascii="Times New Roman" w:hAnsi="Times New Roman"/>
          <w:sz w:val="24"/>
          <w:szCs w:val="24"/>
          <w:lang w:val="kk-KZ"/>
        </w:rPr>
        <w:t>ң</w:t>
      </w:r>
      <w:r w:rsidRPr="002D0684">
        <w:rPr>
          <w:rFonts w:ascii="Times New Roman" w:hAnsi="Times New Roman"/>
          <w:sz w:val="24"/>
          <w:szCs w:val="24"/>
        </w:rPr>
        <w:t xml:space="preserve"> көп бөлігі АСЕАН-нан тыс елдерді</w:t>
      </w:r>
      <w:r w:rsidRPr="002D0684">
        <w:rPr>
          <w:rFonts w:ascii="Times New Roman" w:hAnsi="Times New Roman"/>
          <w:sz w:val="24"/>
          <w:szCs w:val="24"/>
          <w:lang w:val="kk-KZ"/>
        </w:rPr>
        <w:t>ң</w:t>
      </w:r>
      <w:r w:rsidRPr="002D0684">
        <w:rPr>
          <w:rFonts w:ascii="Times New Roman" w:hAnsi="Times New Roman"/>
          <w:sz w:val="24"/>
          <w:szCs w:val="24"/>
        </w:rPr>
        <w:t xml:space="preserve"> үлесінде жатыр, яғни біріншіден, Жапония, АҚШ және ЕО елдері. 1997 жылы Сингапурдағы төртінші жоғарғы де</w:t>
      </w:r>
      <w:r w:rsidRPr="002D0684">
        <w:rPr>
          <w:rFonts w:ascii="Times New Roman" w:hAnsi="Times New Roman"/>
          <w:sz w:val="24"/>
          <w:szCs w:val="24"/>
          <w:lang w:val="kk-KZ"/>
        </w:rPr>
        <w:t>ң</w:t>
      </w:r>
      <w:r w:rsidRPr="002D0684">
        <w:rPr>
          <w:rFonts w:ascii="Times New Roman" w:hAnsi="Times New Roman"/>
          <w:sz w:val="24"/>
          <w:szCs w:val="24"/>
        </w:rPr>
        <w:t xml:space="preserve">гейдегі кездесуде Ассоциацияға мүше-мемлекеттер 2007 </w:t>
      </w:r>
      <w:proofErr w:type="gramStart"/>
      <w:r w:rsidRPr="002D0684">
        <w:rPr>
          <w:rFonts w:ascii="Times New Roman" w:hAnsi="Times New Roman"/>
          <w:sz w:val="24"/>
          <w:szCs w:val="24"/>
        </w:rPr>
        <w:t>жыл</w:t>
      </w:r>
      <w:proofErr w:type="gramEnd"/>
      <w:r w:rsidRPr="002D0684">
        <w:rPr>
          <w:rFonts w:ascii="Times New Roman" w:hAnsi="Times New Roman"/>
          <w:sz w:val="24"/>
          <w:szCs w:val="24"/>
        </w:rPr>
        <w:t>ға дейін еркін сауда зонасын құруға келісті.</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Латын Америкасындағы 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і интеграциялық бірлестік ретінде МЕРКОСУР-ды айтуға болады. 1991 жылы Бразили, Аргентина, Уругвай, Парагвай мемлекеттері құрған интеграциялық бірлестік. Бұл мемлекеттерді</w:t>
      </w:r>
      <w:r w:rsidRPr="002D0684">
        <w:rPr>
          <w:rFonts w:ascii="Times New Roman" w:hAnsi="Times New Roman"/>
          <w:sz w:val="24"/>
          <w:szCs w:val="24"/>
          <w:lang w:val="kk-KZ"/>
        </w:rPr>
        <w:t>ң</w:t>
      </w:r>
      <w:r w:rsidRPr="002D0684">
        <w:rPr>
          <w:rFonts w:ascii="Times New Roman" w:hAnsi="Times New Roman"/>
          <w:sz w:val="24"/>
          <w:szCs w:val="24"/>
        </w:rPr>
        <w:t xml:space="preserve"> тауар айналымы 1991-1995 жылдар аралығында үш есе өекен. 1994 жылы жалпы рынок ке</w:t>
      </w:r>
      <w:r w:rsidRPr="002D0684">
        <w:rPr>
          <w:rFonts w:ascii="Times New Roman" w:hAnsi="Times New Roman"/>
          <w:sz w:val="24"/>
          <w:szCs w:val="24"/>
          <w:lang w:val="kk-KZ"/>
        </w:rPr>
        <w:t>ң</w:t>
      </w:r>
      <w:r w:rsidRPr="002D0684">
        <w:rPr>
          <w:rFonts w:ascii="Times New Roman" w:hAnsi="Times New Roman"/>
          <w:sz w:val="24"/>
          <w:szCs w:val="24"/>
        </w:rPr>
        <w:t>есі құрылды. Оны</w:t>
      </w:r>
      <w:r w:rsidRPr="002D0684">
        <w:rPr>
          <w:rFonts w:ascii="Times New Roman" w:hAnsi="Times New Roman"/>
          <w:sz w:val="24"/>
          <w:szCs w:val="24"/>
          <w:lang w:val="kk-KZ"/>
        </w:rPr>
        <w:t>ң</w:t>
      </w:r>
      <w:r w:rsidRPr="002D0684">
        <w:rPr>
          <w:rFonts w:ascii="Times New Roman" w:hAnsi="Times New Roman"/>
          <w:sz w:val="24"/>
          <w:szCs w:val="24"/>
        </w:rPr>
        <w:t xml:space="preserve"> құрамында сыртқы істер министрлері </w:t>
      </w:r>
      <w:proofErr w:type="gramStart"/>
      <w:r w:rsidRPr="002D0684">
        <w:rPr>
          <w:rFonts w:ascii="Times New Roman" w:hAnsi="Times New Roman"/>
          <w:sz w:val="24"/>
          <w:szCs w:val="24"/>
        </w:rPr>
        <w:t>бар ж</w:t>
      </w:r>
      <w:proofErr w:type="gramEnd"/>
      <w:r w:rsidRPr="002D0684">
        <w:rPr>
          <w:rFonts w:ascii="Times New Roman" w:hAnsi="Times New Roman"/>
          <w:sz w:val="24"/>
          <w:szCs w:val="24"/>
        </w:rPr>
        <w:t>әне тұрақты атқарушы орган, құрамында атқарушы хатшылығы және он техникалық комиссия бар. Жалпы рынок тобы құрылды, МЕРКОСУ</w:t>
      </w:r>
      <w:proofErr w:type="gramStart"/>
      <w:r w:rsidRPr="002D0684">
        <w:rPr>
          <w:rFonts w:ascii="Times New Roman" w:hAnsi="Times New Roman"/>
          <w:sz w:val="24"/>
          <w:szCs w:val="24"/>
        </w:rPr>
        <w:t>Р-</w:t>
      </w:r>
      <w:proofErr w:type="gramEnd"/>
      <w:r w:rsidRPr="002D0684">
        <w:rPr>
          <w:rFonts w:ascii="Times New Roman" w:hAnsi="Times New Roman"/>
          <w:sz w:val="24"/>
          <w:szCs w:val="24"/>
        </w:rPr>
        <w:t>ға қатысушылар кереметтей жетістіктерге қол жеткізбесе де олар алдағы жылда интеграциялық үрдісті дамытып, көптеген жетістіктерге жетеміз деген үмітте.</w:t>
      </w:r>
      <w:r w:rsidRPr="002D0684">
        <w:rPr>
          <w:rStyle w:val="afc"/>
          <w:rFonts w:ascii="Times New Roman" w:hAnsi="Times New Roman"/>
          <w:sz w:val="24"/>
          <w:szCs w:val="24"/>
          <w:lang w:val="en-US"/>
        </w:rPr>
        <w:footnoteReference w:id="13"/>
      </w:r>
      <w:r w:rsidRPr="002D0684">
        <w:rPr>
          <w:rFonts w:ascii="Times New Roman" w:hAnsi="Times New Roman"/>
          <w:sz w:val="24"/>
          <w:szCs w:val="24"/>
        </w:rPr>
        <w:t xml:space="preserve"> </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Қазіргі та</w:t>
      </w:r>
      <w:r w:rsidRPr="002D0684">
        <w:rPr>
          <w:rFonts w:ascii="Times New Roman" w:hAnsi="Times New Roman"/>
          <w:sz w:val="24"/>
          <w:szCs w:val="24"/>
          <w:lang w:val="kk-KZ"/>
        </w:rPr>
        <w:t>ң</w:t>
      </w:r>
      <w:r w:rsidRPr="002D0684">
        <w:rPr>
          <w:rFonts w:ascii="Times New Roman" w:hAnsi="Times New Roman"/>
          <w:sz w:val="24"/>
          <w:szCs w:val="24"/>
        </w:rPr>
        <w:t>дағы е</w:t>
      </w:r>
      <w:r w:rsidRPr="002D0684">
        <w:rPr>
          <w:rFonts w:ascii="Times New Roman" w:hAnsi="Times New Roman"/>
          <w:sz w:val="24"/>
          <w:szCs w:val="24"/>
          <w:lang w:val="kk-KZ"/>
        </w:rPr>
        <w:t>ң</w:t>
      </w:r>
      <w:r w:rsidRPr="002D0684">
        <w:rPr>
          <w:rFonts w:ascii="Times New Roman" w:hAnsi="Times New Roman"/>
          <w:sz w:val="24"/>
          <w:szCs w:val="24"/>
        </w:rPr>
        <w:t xml:space="preserve"> дамыған және басқаларға үлгі болатындай жағдайы бар Еуропалық Одақ туралы айтар болсақ, е</w:t>
      </w:r>
      <w:r w:rsidRPr="002D0684">
        <w:rPr>
          <w:rFonts w:ascii="Times New Roman" w:hAnsi="Times New Roman"/>
          <w:sz w:val="24"/>
          <w:szCs w:val="24"/>
          <w:lang w:val="kk-KZ"/>
        </w:rPr>
        <w:t>ң</w:t>
      </w:r>
      <w:r w:rsidRPr="002D0684">
        <w:rPr>
          <w:rFonts w:ascii="Times New Roman" w:hAnsi="Times New Roman"/>
          <w:sz w:val="24"/>
          <w:szCs w:val="24"/>
        </w:rPr>
        <w:t xml:space="preserve"> бі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інші артықшылығы, жетістігі, ол соғыстан кейінгі күйреген Еуропа экономикасын қалпына келтіріп қана қоймай, әлемдегі е</w:t>
      </w:r>
      <w:r w:rsidRPr="002D0684">
        <w:rPr>
          <w:rFonts w:ascii="Times New Roman" w:hAnsi="Times New Roman"/>
          <w:sz w:val="24"/>
          <w:szCs w:val="24"/>
          <w:lang w:val="kk-KZ"/>
        </w:rPr>
        <w:t>ң</w:t>
      </w:r>
      <w:r w:rsidRPr="002D0684">
        <w:rPr>
          <w:rFonts w:ascii="Times New Roman" w:hAnsi="Times New Roman"/>
          <w:sz w:val="24"/>
          <w:szCs w:val="24"/>
        </w:rPr>
        <w:t xml:space="preserve"> дамығандарыны</w:t>
      </w:r>
      <w:r w:rsidRPr="002D0684">
        <w:rPr>
          <w:rFonts w:ascii="Times New Roman" w:hAnsi="Times New Roman"/>
          <w:sz w:val="24"/>
          <w:szCs w:val="24"/>
          <w:lang w:val="kk-KZ"/>
        </w:rPr>
        <w:t>ң</w:t>
      </w:r>
      <w:r w:rsidRPr="002D0684">
        <w:rPr>
          <w:rFonts w:ascii="Times New Roman" w:hAnsi="Times New Roman"/>
          <w:sz w:val="24"/>
          <w:szCs w:val="24"/>
        </w:rPr>
        <w:t xml:space="preserve"> шығарды. Бұл ұйымны</w:t>
      </w:r>
      <w:r w:rsidRPr="002D0684">
        <w:rPr>
          <w:rFonts w:ascii="Times New Roman" w:hAnsi="Times New Roman"/>
          <w:sz w:val="24"/>
          <w:szCs w:val="24"/>
          <w:lang w:val="kk-KZ"/>
        </w:rPr>
        <w:t>ң</w:t>
      </w:r>
      <w:r w:rsidRPr="002D0684">
        <w:rPr>
          <w:rFonts w:ascii="Times New Roman" w:hAnsi="Times New Roman"/>
          <w:sz w:val="24"/>
          <w:szCs w:val="24"/>
        </w:rPr>
        <w:t xml:space="preserve"> тарихы 1950 жылы Р.Шуманны</w:t>
      </w:r>
      <w:r w:rsidRPr="002D0684">
        <w:rPr>
          <w:rFonts w:ascii="Times New Roman" w:hAnsi="Times New Roman"/>
          <w:sz w:val="24"/>
          <w:szCs w:val="24"/>
          <w:lang w:val="kk-KZ"/>
        </w:rPr>
        <w:t>ң</w:t>
      </w:r>
      <w:r w:rsidRPr="002D0684">
        <w:rPr>
          <w:rFonts w:ascii="Times New Roman" w:hAnsi="Times New Roman"/>
          <w:sz w:val="24"/>
          <w:szCs w:val="24"/>
        </w:rPr>
        <w:t xml:space="preserve"> Франция мен Германияны</w:t>
      </w:r>
      <w:r w:rsidRPr="002D0684">
        <w:rPr>
          <w:rFonts w:ascii="Times New Roman" w:hAnsi="Times New Roman"/>
          <w:sz w:val="24"/>
          <w:szCs w:val="24"/>
          <w:lang w:val="kk-KZ"/>
        </w:rPr>
        <w:t>ң</w:t>
      </w:r>
      <w:r w:rsidRPr="002D0684">
        <w:rPr>
          <w:rFonts w:ascii="Times New Roman" w:hAnsi="Times New Roman"/>
          <w:sz w:val="24"/>
          <w:szCs w:val="24"/>
        </w:rPr>
        <w:t xml:space="preserve"> бүкіл көмі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 xml:space="preserve"> мен болат өндірісін, Еуропа халықаралық қатынастарында негізгі қарсыластар арасында өзара сенім де</w:t>
      </w:r>
      <w:r w:rsidRPr="002D0684">
        <w:rPr>
          <w:rFonts w:ascii="Times New Roman" w:hAnsi="Times New Roman"/>
          <w:sz w:val="24"/>
          <w:szCs w:val="24"/>
          <w:lang w:val="kk-KZ"/>
        </w:rPr>
        <w:t>ң</w:t>
      </w:r>
      <w:r w:rsidRPr="002D0684">
        <w:rPr>
          <w:rFonts w:ascii="Times New Roman" w:hAnsi="Times New Roman"/>
          <w:sz w:val="24"/>
          <w:szCs w:val="24"/>
        </w:rPr>
        <w:t>гейін жоғарылату үшін орталықтанған басшылыққа беруді ұсынды. Бұ</w:t>
      </w:r>
      <w:proofErr w:type="gramStart"/>
      <w:r w:rsidRPr="002D0684">
        <w:rPr>
          <w:rFonts w:ascii="Times New Roman" w:hAnsi="Times New Roman"/>
          <w:sz w:val="24"/>
          <w:szCs w:val="24"/>
        </w:rPr>
        <w:t>л</w:t>
      </w:r>
      <w:proofErr w:type="gramEnd"/>
      <w:r w:rsidRPr="002D0684">
        <w:rPr>
          <w:rFonts w:ascii="Times New Roman" w:hAnsi="Times New Roman"/>
          <w:sz w:val="24"/>
          <w:szCs w:val="24"/>
        </w:rPr>
        <w:t xml:space="preserve"> Германия тарапынан қолдау тапты. Сөйті</w:t>
      </w:r>
      <w:proofErr w:type="gramStart"/>
      <w:r w:rsidRPr="002D0684">
        <w:rPr>
          <w:rFonts w:ascii="Times New Roman" w:hAnsi="Times New Roman"/>
          <w:sz w:val="24"/>
          <w:szCs w:val="24"/>
        </w:rPr>
        <w:t>п</w:t>
      </w:r>
      <w:proofErr w:type="gramEnd"/>
      <w:r w:rsidRPr="002D0684">
        <w:rPr>
          <w:rFonts w:ascii="Times New Roman" w:hAnsi="Times New Roman"/>
          <w:sz w:val="24"/>
          <w:szCs w:val="24"/>
        </w:rPr>
        <w:t>, 1951 жылы Еуропалық көмір бірлестігін құру туралы Париж келісімне Еуропаны</w:t>
      </w:r>
      <w:r w:rsidRPr="002D0684">
        <w:rPr>
          <w:rFonts w:ascii="Times New Roman" w:hAnsi="Times New Roman"/>
          <w:sz w:val="24"/>
          <w:szCs w:val="24"/>
          <w:lang w:val="kk-KZ"/>
        </w:rPr>
        <w:t>ң</w:t>
      </w:r>
      <w:r w:rsidRPr="002D0684">
        <w:rPr>
          <w:rFonts w:ascii="Times New Roman" w:hAnsi="Times New Roman"/>
          <w:sz w:val="24"/>
          <w:szCs w:val="24"/>
        </w:rPr>
        <w:t xml:space="preserve"> 6 елі қол қойды – Бельгия, Нидерланды, Люксембург, Италия, Франция, Германия. Одан ары бұл бастама 1957 жылы Еуропалық Экономикалық Қауымдастықты</w:t>
      </w:r>
      <w:r w:rsidRPr="002D0684">
        <w:rPr>
          <w:rFonts w:ascii="Times New Roman" w:hAnsi="Times New Roman"/>
          <w:sz w:val="24"/>
          <w:szCs w:val="24"/>
          <w:lang w:val="kk-KZ"/>
        </w:rPr>
        <w:t>ң</w:t>
      </w:r>
      <w:r w:rsidRPr="002D0684">
        <w:rPr>
          <w:rFonts w:ascii="Times New Roman" w:hAnsi="Times New Roman"/>
          <w:sz w:val="24"/>
          <w:szCs w:val="24"/>
        </w:rPr>
        <w:t xml:space="preserve"> құрылуымен жалғасты. 1973 жылы бұл </w:t>
      </w:r>
      <w:proofErr w:type="gramStart"/>
      <w:r w:rsidRPr="002D0684">
        <w:rPr>
          <w:rFonts w:ascii="Times New Roman" w:hAnsi="Times New Roman"/>
          <w:sz w:val="24"/>
          <w:szCs w:val="24"/>
        </w:rPr>
        <w:t>алтылы</w:t>
      </w:r>
      <w:proofErr w:type="gramEnd"/>
      <w:r w:rsidRPr="002D0684">
        <w:rPr>
          <w:rFonts w:ascii="Times New Roman" w:hAnsi="Times New Roman"/>
          <w:sz w:val="24"/>
          <w:szCs w:val="24"/>
        </w:rPr>
        <w:t>ққа Ұлыбритания, Ирландия, Дания, ал 1981 жылы  Греция қосылып, құрамы ке</w:t>
      </w:r>
      <w:r w:rsidRPr="002D0684">
        <w:rPr>
          <w:rFonts w:ascii="Times New Roman" w:hAnsi="Times New Roman"/>
          <w:sz w:val="24"/>
          <w:szCs w:val="24"/>
          <w:lang w:val="kk-KZ"/>
        </w:rPr>
        <w:t>ң</w:t>
      </w:r>
      <w:r w:rsidRPr="002D0684">
        <w:rPr>
          <w:rFonts w:ascii="Times New Roman" w:hAnsi="Times New Roman"/>
          <w:sz w:val="24"/>
          <w:szCs w:val="24"/>
        </w:rPr>
        <w:t>ейе түсті. 1986 жылы Испания, Португалия, 1995 жылы Австрия, Финляндия, Швеция кірді. Қазіргі та</w:t>
      </w:r>
      <w:r w:rsidRPr="002D0684">
        <w:rPr>
          <w:rFonts w:ascii="Times New Roman" w:hAnsi="Times New Roman"/>
          <w:sz w:val="24"/>
          <w:szCs w:val="24"/>
          <w:lang w:val="kk-KZ"/>
        </w:rPr>
        <w:t>ң</w:t>
      </w:r>
      <w:r w:rsidRPr="002D0684">
        <w:rPr>
          <w:rFonts w:ascii="Times New Roman" w:hAnsi="Times New Roman"/>
          <w:sz w:val="24"/>
          <w:szCs w:val="24"/>
        </w:rPr>
        <w:t xml:space="preserve">да көптеген мемлекеттер осы ұйымға тартылуда. Ол </w:t>
      </w:r>
      <w:proofErr w:type="gramStart"/>
      <w:r w:rsidRPr="002D0684">
        <w:rPr>
          <w:rFonts w:ascii="Times New Roman" w:hAnsi="Times New Roman"/>
          <w:sz w:val="24"/>
          <w:szCs w:val="24"/>
        </w:rPr>
        <w:t>за</w:t>
      </w:r>
      <w:r w:rsidRPr="002D0684">
        <w:rPr>
          <w:rFonts w:ascii="Times New Roman" w:hAnsi="Times New Roman"/>
          <w:sz w:val="24"/>
          <w:szCs w:val="24"/>
          <w:lang w:val="kk-KZ"/>
        </w:rPr>
        <w:t>ң</w:t>
      </w:r>
      <w:r w:rsidRPr="002D0684">
        <w:rPr>
          <w:rFonts w:ascii="Times New Roman" w:hAnsi="Times New Roman"/>
          <w:sz w:val="24"/>
          <w:szCs w:val="24"/>
        </w:rPr>
        <w:t>ды</w:t>
      </w:r>
      <w:proofErr w:type="gramEnd"/>
      <w:r w:rsidRPr="002D0684">
        <w:rPr>
          <w:rFonts w:ascii="Times New Roman" w:hAnsi="Times New Roman"/>
          <w:sz w:val="24"/>
          <w:szCs w:val="24"/>
        </w:rPr>
        <w:t xml:space="preserve"> құбылыс. Өйткені бұл ұйымны</w:t>
      </w:r>
      <w:r w:rsidRPr="002D0684">
        <w:rPr>
          <w:rFonts w:ascii="Times New Roman" w:hAnsi="Times New Roman"/>
          <w:sz w:val="24"/>
          <w:szCs w:val="24"/>
          <w:lang w:val="kk-KZ"/>
        </w:rPr>
        <w:t>ң</w:t>
      </w:r>
      <w:r w:rsidRPr="002D0684">
        <w:rPr>
          <w:rFonts w:ascii="Times New Roman" w:hAnsi="Times New Roman"/>
          <w:sz w:val="24"/>
          <w:szCs w:val="24"/>
        </w:rPr>
        <w:t xml:space="preserve"> тиімділігн, жемісін барлықтары мойындайды. Осылайша бұ</w:t>
      </w:r>
      <w:proofErr w:type="gramStart"/>
      <w:r w:rsidRPr="002D0684">
        <w:rPr>
          <w:rFonts w:ascii="Times New Roman" w:hAnsi="Times New Roman"/>
          <w:sz w:val="24"/>
          <w:szCs w:val="24"/>
        </w:rPr>
        <w:t>л</w:t>
      </w:r>
      <w:proofErr w:type="gramEnd"/>
      <w:r w:rsidRPr="002D0684">
        <w:rPr>
          <w:rFonts w:ascii="Times New Roman" w:hAnsi="Times New Roman"/>
          <w:sz w:val="24"/>
          <w:szCs w:val="24"/>
        </w:rPr>
        <w:t xml:space="preserve"> ұйым қазіргі та</w:t>
      </w:r>
      <w:r w:rsidRPr="002D0684">
        <w:rPr>
          <w:rFonts w:ascii="Times New Roman" w:hAnsi="Times New Roman"/>
          <w:sz w:val="24"/>
          <w:szCs w:val="24"/>
          <w:lang w:val="kk-KZ"/>
        </w:rPr>
        <w:t>ң</w:t>
      </w:r>
      <w:r w:rsidRPr="002D0684">
        <w:rPr>
          <w:rFonts w:ascii="Times New Roman" w:hAnsi="Times New Roman"/>
          <w:sz w:val="24"/>
          <w:szCs w:val="24"/>
        </w:rPr>
        <w:t>дағы е</w:t>
      </w:r>
      <w:r w:rsidRPr="002D0684">
        <w:rPr>
          <w:rFonts w:ascii="Times New Roman" w:hAnsi="Times New Roman"/>
          <w:sz w:val="24"/>
          <w:szCs w:val="24"/>
          <w:lang w:val="kk-KZ"/>
        </w:rPr>
        <w:t>ң</w:t>
      </w:r>
      <w:r w:rsidRPr="002D0684">
        <w:rPr>
          <w:rFonts w:ascii="Times New Roman" w:hAnsi="Times New Roman"/>
          <w:sz w:val="24"/>
          <w:szCs w:val="24"/>
        </w:rPr>
        <w:t xml:space="preserve"> дамыған те</w:t>
      </w:r>
      <w:r w:rsidRPr="002D0684">
        <w:rPr>
          <w:rFonts w:ascii="Times New Roman" w:hAnsi="Times New Roman"/>
          <w:sz w:val="24"/>
          <w:szCs w:val="24"/>
          <w:lang w:val="kk-KZ"/>
        </w:rPr>
        <w:t>ң</w:t>
      </w:r>
      <w:r w:rsidRPr="002D0684">
        <w:rPr>
          <w:rFonts w:ascii="Times New Roman" w:hAnsi="Times New Roman"/>
          <w:sz w:val="24"/>
          <w:szCs w:val="24"/>
        </w:rPr>
        <w:t xml:space="preserve">десі жоқ интеграциялық бірлестік. </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Қазі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 xml:space="preserve"> бүкіл әлем интеграциялануға ұмтылуда. Техника, мәдениет, білім барлығы дерлік бі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 xml:space="preserve"> бірімен қабысуда. Адамзат басынан өткерген түрлі қиыншылықтар, жойқын соғыстар, тәрті</w:t>
      </w:r>
      <w:proofErr w:type="gramStart"/>
      <w:r w:rsidRPr="002D0684">
        <w:rPr>
          <w:rFonts w:ascii="Times New Roman" w:hAnsi="Times New Roman"/>
          <w:sz w:val="24"/>
          <w:szCs w:val="24"/>
        </w:rPr>
        <w:t>п</w:t>
      </w:r>
      <w:proofErr w:type="gramEnd"/>
      <w:r w:rsidRPr="002D0684">
        <w:rPr>
          <w:rFonts w:ascii="Times New Roman" w:hAnsi="Times New Roman"/>
          <w:sz w:val="24"/>
          <w:szCs w:val="24"/>
        </w:rPr>
        <w:t>, жүйеге қарамастан, бір ібрімен тығыз қатынаспен бірігуге ұмтылуда. Мұны</w:t>
      </w:r>
      <w:r w:rsidRPr="002D0684">
        <w:rPr>
          <w:rFonts w:ascii="Times New Roman" w:hAnsi="Times New Roman"/>
          <w:sz w:val="24"/>
          <w:szCs w:val="24"/>
          <w:lang w:val="kk-KZ"/>
        </w:rPr>
        <w:t>ң</w:t>
      </w:r>
      <w:r w:rsidRPr="002D0684">
        <w:rPr>
          <w:rFonts w:ascii="Times New Roman" w:hAnsi="Times New Roman"/>
          <w:sz w:val="24"/>
          <w:szCs w:val="24"/>
        </w:rPr>
        <w:t xml:space="preserve"> айқын айғағы ретінде Араб мемлекеттеріні</w:t>
      </w:r>
      <w:r w:rsidRPr="002D0684">
        <w:rPr>
          <w:rFonts w:ascii="Times New Roman" w:hAnsi="Times New Roman"/>
          <w:sz w:val="24"/>
          <w:szCs w:val="24"/>
          <w:lang w:val="kk-KZ"/>
        </w:rPr>
        <w:t>ң</w:t>
      </w:r>
      <w:r w:rsidRPr="002D0684">
        <w:rPr>
          <w:rFonts w:ascii="Times New Roman" w:hAnsi="Times New Roman"/>
          <w:sz w:val="24"/>
          <w:szCs w:val="24"/>
        </w:rPr>
        <w:t xml:space="preserve"> Лигасы, Еуропалық Одақ, О</w:t>
      </w:r>
      <w:r w:rsidRPr="002D0684">
        <w:rPr>
          <w:rFonts w:ascii="Times New Roman" w:hAnsi="Times New Roman"/>
          <w:sz w:val="24"/>
          <w:szCs w:val="24"/>
          <w:lang w:val="kk-KZ"/>
        </w:rPr>
        <w:t>ң</w:t>
      </w:r>
      <w:r w:rsidRPr="002D0684">
        <w:rPr>
          <w:rFonts w:ascii="Times New Roman" w:hAnsi="Times New Roman"/>
          <w:sz w:val="24"/>
          <w:szCs w:val="24"/>
        </w:rPr>
        <w:t>тү</w:t>
      </w:r>
      <w:proofErr w:type="gramStart"/>
      <w:r w:rsidRPr="002D0684">
        <w:rPr>
          <w:rFonts w:ascii="Times New Roman" w:hAnsi="Times New Roman"/>
          <w:sz w:val="24"/>
          <w:szCs w:val="24"/>
        </w:rPr>
        <w:t>ст</w:t>
      </w:r>
      <w:proofErr w:type="gramEnd"/>
      <w:r w:rsidRPr="002D0684">
        <w:rPr>
          <w:rFonts w:ascii="Times New Roman" w:hAnsi="Times New Roman"/>
          <w:sz w:val="24"/>
          <w:szCs w:val="24"/>
        </w:rPr>
        <w:t>ік Америка мемлекеттеріні</w:t>
      </w:r>
      <w:r w:rsidRPr="002D0684">
        <w:rPr>
          <w:rFonts w:ascii="Times New Roman" w:hAnsi="Times New Roman"/>
          <w:sz w:val="24"/>
          <w:szCs w:val="24"/>
          <w:lang w:val="kk-KZ"/>
        </w:rPr>
        <w:t>ң</w:t>
      </w:r>
      <w:r w:rsidRPr="002D0684">
        <w:rPr>
          <w:rFonts w:ascii="Times New Roman" w:hAnsi="Times New Roman"/>
          <w:sz w:val="24"/>
          <w:szCs w:val="24"/>
        </w:rPr>
        <w:t xml:space="preserve"> бірлестігі, Азия Тынық мұхит аймағындағы елдер бір бірі арасындағы қатынастарды тере</w:t>
      </w:r>
      <w:r w:rsidRPr="002D0684">
        <w:rPr>
          <w:rFonts w:ascii="Times New Roman" w:hAnsi="Times New Roman"/>
          <w:sz w:val="24"/>
          <w:szCs w:val="24"/>
          <w:lang w:val="kk-KZ"/>
        </w:rPr>
        <w:t>ң</w:t>
      </w:r>
      <w:r w:rsidRPr="002D0684">
        <w:rPr>
          <w:rFonts w:ascii="Times New Roman" w:hAnsi="Times New Roman"/>
          <w:sz w:val="24"/>
          <w:szCs w:val="24"/>
        </w:rPr>
        <w:t xml:space="preserve">детіп, тиімді түрде саяси және экономикалық мәселелрді шешуге тырысуда. </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Ке</w:t>
      </w:r>
      <w:r w:rsidRPr="002D0684">
        <w:rPr>
          <w:rFonts w:ascii="Times New Roman" w:hAnsi="Times New Roman"/>
          <w:sz w:val="24"/>
          <w:szCs w:val="24"/>
          <w:lang w:val="kk-KZ"/>
        </w:rPr>
        <w:t>ң</w:t>
      </w:r>
      <w:r w:rsidRPr="002D0684">
        <w:rPr>
          <w:rFonts w:ascii="Times New Roman" w:hAnsi="Times New Roman"/>
          <w:sz w:val="24"/>
          <w:szCs w:val="24"/>
        </w:rPr>
        <w:t>естер Одағыны</w:t>
      </w:r>
      <w:r w:rsidRPr="002D0684">
        <w:rPr>
          <w:rFonts w:ascii="Times New Roman" w:hAnsi="Times New Roman"/>
          <w:sz w:val="24"/>
          <w:szCs w:val="24"/>
          <w:lang w:val="kk-KZ"/>
        </w:rPr>
        <w:t>ң</w:t>
      </w:r>
      <w:r w:rsidRPr="002D0684">
        <w:rPr>
          <w:rFonts w:ascii="Times New Roman" w:hAnsi="Times New Roman"/>
          <w:sz w:val="24"/>
          <w:szCs w:val="24"/>
        </w:rPr>
        <w:t xml:space="preserve">   ыдырауы жа</w:t>
      </w:r>
      <w:r w:rsidRPr="002D0684">
        <w:rPr>
          <w:rFonts w:ascii="Times New Roman" w:hAnsi="Times New Roman"/>
          <w:sz w:val="24"/>
          <w:szCs w:val="24"/>
          <w:lang w:val="kk-KZ"/>
        </w:rPr>
        <w:t>ң</w:t>
      </w:r>
      <w:r w:rsidRPr="002D0684">
        <w:rPr>
          <w:rFonts w:ascii="Times New Roman" w:hAnsi="Times New Roman"/>
          <w:sz w:val="24"/>
          <w:szCs w:val="24"/>
        </w:rPr>
        <w:t>а интегра</w:t>
      </w:r>
      <w:r w:rsidRPr="002D0684">
        <w:rPr>
          <w:rFonts w:ascii="Times New Roman" w:hAnsi="Times New Roman"/>
          <w:sz w:val="24"/>
          <w:szCs w:val="24"/>
          <w:lang w:val="kk-KZ"/>
        </w:rPr>
        <w:t>ц</w:t>
      </w:r>
      <w:r w:rsidRPr="002D0684">
        <w:rPr>
          <w:rFonts w:ascii="Times New Roman" w:hAnsi="Times New Roman"/>
          <w:sz w:val="24"/>
          <w:szCs w:val="24"/>
        </w:rPr>
        <w:t>иялық үрді</w:t>
      </w:r>
      <w:proofErr w:type="gramStart"/>
      <w:r w:rsidRPr="002D0684">
        <w:rPr>
          <w:rFonts w:ascii="Times New Roman" w:hAnsi="Times New Roman"/>
          <w:sz w:val="24"/>
          <w:szCs w:val="24"/>
        </w:rPr>
        <w:t>ст</w:t>
      </w:r>
      <w:proofErr w:type="gramEnd"/>
      <w:r w:rsidRPr="002D0684">
        <w:rPr>
          <w:rFonts w:ascii="Times New Roman" w:hAnsi="Times New Roman"/>
          <w:sz w:val="24"/>
          <w:szCs w:val="24"/>
        </w:rPr>
        <w:t>і</w:t>
      </w:r>
      <w:r w:rsidRPr="002D0684">
        <w:rPr>
          <w:rFonts w:ascii="Times New Roman" w:hAnsi="Times New Roman"/>
          <w:sz w:val="24"/>
          <w:szCs w:val="24"/>
          <w:lang w:val="kk-KZ"/>
        </w:rPr>
        <w:t>ң</w:t>
      </w:r>
      <w:r w:rsidRPr="002D0684">
        <w:rPr>
          <w:rFonts w:ascii="Times New Roman" w:hAnsi="Times New Roman"/>
          <w:sz w:val="24"/>
          <w:szCs w:val="24"/>
        </w:rPr>
        <w:t xml:space="preserve"> басталуына жол ашты. Демек, біз бұл жерден жоғарыда айтып кеткен интеграция және дезинтеграция мәселесін көреміз, яғни Ке</w:t>
      </w:r>
      <w:r w:rsidRPr="002D0684">
        <w:rPr>
          <w:rFonts w:ascii="Times New Roman" w:hAnsi="Times New Roman"/>
          <w:sz w:val="24"/>
          <w:szCs w:val="24"/>
          <w:lang w:val="kk-KZ"/>
        </w:rPr>
        <w:t>ң</w:t>
      </w:r>
      <w:r w:rsidRPr="002D0684">
        <w:rPr>
          <w:rFonts w:ascii="Times New Roman" w:hAnsi="Times New Roman"/>
          <w:sz w:val="24"/>
          <w:szCs w:val="24"/>
        </w:rPr>
        <w:t xml:space="preserve">ес Одағы ішіндегі дезинтеграция немесе ыдырау процесі </w:t>
      </w:r>
      <w:proofErr w:type="gramStart"/>
      <w:r w:rsidRPr="002D0684">
        <w:rPr>
          <w:rFonts w:ascii="Times New Roman" w:hAnsi="Times New Roman"/>
          <w:sz w:val="24"/>
          <w:szCs w:val="24"/>
        </w:rPr>
        <w:t>жа</w:t>
      </w:r>
      <w:proofErr w:type="gramEnd"/>
      <w:r w:rsidRPr="002D0684">
        <w:rPr>
          <w:rFonts w:ascii="Times New Roman" w:hAnsi="Times New Roman"/>
          <w:sz w:val="24"/>
          <w:szCs w:val="24"/>
          <w:lang w:val="kk-KZ"/>
        </w:rPr>
        <w:t>ң</w:t>
      </w:r>
      <w:r w:rsidRPr="002D0684">
        <w:rPr>
          <w:rFonts w:ascii="Times New Roman" w:hAnsi="Times New Roman"/>
          <w:sz w:val="24"/>
          <w:szCs w:val="24"/>
        </w:rPr>
        <w:t>а интеграцияға бастама болды. Міне, ТМД-дағы аймақтық интеграцияны</w:t>
      </w:r>
      <w:r w:rsidRPr="002D0684">
        <w:rPr>
          <w:rFonts w:ascii="Times New Roman" w:hAnsi="Times New Roman"/>
          <w:sz w:val="24"/>
          <w:szCs w:val="24"/>
          <w:lang w:val="kk-KZ"/>
        </w:rPr>
        <w:t>ң</w:t>
      </w:r>
      <w:r w:rsidRPr="002D0684">
        <w:rPr>
          <w:rFonts w:ascii="Times New Roman" w:hAnsi="Times New Roman"/>
          <w:sz w:val="24"/>
          <w:szCs w:val="24"/>
        </w:rPr>
        <w:t xml:space="preserve"> ерекшелігі де осында жатыр, яғ</w:t>
      </w:r>
      <w:proofErr w:type="gramStart"/>
      <w:r w:rsidRPr="002D0684">
        <w:rPr>
          <w:rFonts w:ascii="Times New Roman" w:hAnsi="Times New Roman"/>
          <w:sz w:val="24"/>
          <w:szCs w:val="24"/>
        </w:rPr>
        <w:t>ни б</w:t>
      </w:r>
      <w:proofErr w:type="gramEnd"/>
      <w:r w:rsidRPr="002D0684">
        <w:rPr>
          <w:rFonts w:ascii="Times New Roman" w:hAnsi="Times New Roman"/>
          <w:sz w:val="24"/>
          <w:szCs w:val="24"/>
        </w:rPr>
        <w:t>ұл үрдіс ыдыраған Ке</w:t>
      </w:r>
      <w:r w:rsidRPr="002D0684">
        <w:rPr>
          <w:rFonts w:ascii="Times New Roman" w:hAnsi="Times New Roman"/>
          <w:sz w:val="24"/>
          <w:szCs w:val="24"/>
          <w:lang w:val="kk-KZ"/>
        </w:rPr>
        <w:t>ң</w:t>
      </w:r>
      <w:r w:rsidRPr="002D0684">
        <w:rPr>
          <w:rFonts w:ascii="Times New Roman" w:hAnsi="Times New Roman"/>
          <w:sz w:val="24"/>
          <w:szCs w:val="24"/>
        </w:rPr>
        <w:t>ес Одағыны</w:t>
      </w:r>
      <w:r w:rsidRPr="002D0684">
        <w:rPr>
          <w:rFonts w:ascii="Times New Roman" w:hAnsi="Times New Roman"/>
          <w:sz w:val="24"/>
          <w:szCs w:val="24"/>
          <w:lang w:val="kk-KZ"/>
        </w:rPr>
        <w:t>ң</w:t>
      </w:r>
      <w:r w:rsidRPr="002D0684">
        <w:rPr>
          <w:rFonts w:ascii="Times New Roman" w:hAnsi="Times New Roman"/>
          <w:sz w:val="24"/>
          <w:szCs w:val="24"/>
        </w:rPr>
        <w:t xml:space="preserve"> аяқталмаған дезинтеграциялық үрдісімен тығыз байланысты. </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 xml:space="preserve">Интеграция дезинтеграциясыз бола алмайды, немесе дезинтеграция интеграциясыз бола алмайды. Кез келген интеграцияда дезинтеграциялық үрдіс </w:t>
      </w:r>
      <w:proofErr w:type="gramStart"/>
      <w:r w:rsidRPr="002D0684">
        <w:rPr>
          <w:rFonts w:ascii="Times New Roman" w:hAnsi="Times New Roman"/>
          <w:sz w:val="24"/>
          <w:szCs w:val="24"/>
        </w:rPr>
        <w:t>м</w:t>
      </w:r>
      <w:proofErr w:type="gramEnd"/>
      <w:r w:rsidRPr="002D0684">
        <w:rPr>
          <w:rFonts w:ascii="Times New Roman" w:hAnsi="Times New Roman"/>
          <w:sz w:val="24"/>
          <w:szCs w:val="24"/>
        </w:rPr>
        <w:t>әселесі туады. Е</w:t>
      </w:r>
      <w:r w:rsidRPr="002D0684">
        <w:rPr>
          <w:rFonts w:ascii="Times New Roman" w:hAnsi="Times New Roman"/>
          <w:sz w:val="24"/>
          <w:szCs w:val="24"/>
          <w:lang w:val="kk-KZ"/>
        </w:rPr>
        <w:t>ң</w:t>
      </w:r>
      <w:r w:rsidRPr="002D0684">
        <w:rPr>
          <w:rFonts w:ascii="Times New Roman" w:hAnsi="Times New Roman"/>
          <w:sz w:val="24"/>
          <w:szCs w:val="24"/>
        </w:rPr>
        <w:t xml:space="preserve"> бі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іншіден, әлеуметтік және ұлттық топтарды</w:t>
      </w:r>
      <w:r w:rsidRPr="002D0684">
        <w:rPr>
          <w:rFonts w:ascii="Times New Roman" w:hAnsi="Times New Roman"/>
          <w:sz w:val="24"/>
          <w:szCs w:val="24"/>
          <w:lang w:val="kk-KZ"/>
        </w:rPr>
        <w:t>ң</w:t>
      </w:r>
      <w:r w:rsidRPr="002D0684">
        <w:rPr>
          <w:rFonts w:ascii="Times New Roman" w:hAnsi="Times New Roman"/>
          <w:sz w:val="24"/>
          <w:szCs w:val="24"/>
        </w:rPr>
        <w:t>, мемлекет пен аймақтарды</w:t>
      </w:r>
      <w:r w:rsidRPr="002D0684">
        <w:rPr>
          <w:rFonts w:ascii="Times New Roman" w:hAnsi="Times New Roman"/>
          <w:sz w:val="24"/>
          <w:szCs w:val="24"/>
          <w:lang w:val="kk-KZ"/>
        </w:rPr>
        <w:t xml:space="preserve">ң </w:t>
      </w:r>
      <w:r w:rsidRPr="002D0684">
        <w:rPr>
          <w:rFonts w:ascii="Times New Roman" w:hAnsi="Times New Roman"/>
          <w:sz w:val="24"/>
          <w:szCs w:val="24"/>
        </w:rPr>
        <w:t>түрлі мүддесімен байланысты.</w:t>
      </w:r>
    </w:p>
    <w:p w:rsidR="00D42993" w:rsidRPr="002D0684" w:rsidRDefault="00D42993" w:rsidP="00D42993">
      <w:pPr>
        <w:spacing w:line="240" w:lineRule="auto"/>
        <w:ind w:left="-426"/>
        <w:contextualSpacing/>
        <w:jc w:val="both"/>
        <w:rPr>
          <w:rFonts w:ascii="Times New Roman" w:hAnsi="Times New Roman"/>
          <w:sz w:val="24"/>
          <w:szCs w:val="24"/>
        </w:rPr>
      </w:pPr>
      <w:r w:rsidRPr="002D0684">
        <w:rPr>
          <w:rFonts w:ascii="Times New Roman" w:hAnsi="Times New Roman"/>
          <w:sz w:val="24"/>
          <w:szCs w:val="24"/>
        </w:rPr>
        <w:tab/>
        <w:t>Тарихтан білетініміздей, ә</w:t>
      </w:r>
      <w:proofErr w:type="gramStart"/>
      <w:r w:rsidRPr="002D0684">
        <w:rPr>
          <w:rFonts w:ascii="Times New Roman" w:hAnsi="Times New Roman"/>
          <w:sz w:val="24"/>
          <w:szCs w:val="24"/>
        </w:rPr>
        <w:t>р</w:t>
      </w:r>
      <w:proofErr w:type="gramEnd"/>
      <w:r w:rsidRPr="002D0684">
        <w:rPr>
          <w:rFonts w:ascii="Times New Roman" w:hAnsi="Times New Roman"/>
          <w:sz w:val="24"/>
          <w:szCs w:val="24"/>
        </w:rPr>
        <w:t xml:space="preserve"> кезе</w:t>
      </w:r>
      <w:r w:rsidRPr="002D0684">
        <w:rPr>
          <w:rFonts w:ascii="Times New Roman" w:hAnsi="Times New Roman"/>
          <w:sz w:val="24"/>
          <w:szCs w:val="24"/>
          <w:lang w:val="kk-KZ"/>
        </w:rPr>
        <w:t>ң</w:t>
      </w:r>
      <w:r w:rsidRPr="002D0684">
        <w:rPr>
          <w:rFonts w:ascii="Times New Roman" w:hAnsi="Times New Roman"/>
          <w:sz w:val="24"/>
          <w:szCs w:val="24"/>
        </w:rPr>
        <w:t>де интеграция және ыдырау үрдісиері жүріп отырған. Бірақ ә</w:t>
      </w:r>
      <w:proofErr w:type="gramStart"/>
      <w:r w:rsidRPr="002D0684">
        <w:rPr>
          <w:rFonts w:ascii="Times New Roman" w:hAnsi="Times New Roman"/>
          <w:sz w:val="24"/>
          <w:szCs w:val="24"/>
        </w:rPr>
        <w:t>р</w:t>
      </w:r>
      <w:proofErr w:type="gramEnd"/>
      <w:r w:rsidRPr="002D0684">
        <w:rPr>
          <w:rFonts w:ascii="Times New Roman" w:hAnsi="Times New Roman"/>
          <w:sz w:val="24"/>
          <w:szCs w:val="24"/>
        </w:rPr>
        <w:t xml:space="preserve"> уақытта интеграция үрдістері басымрақ болған. Кейбі</w:t>
      </w:r>
      <w:proofErr w:type="gramStart"/>
      <w:r w:rsidRPr="002D0684">
        <w:rPr>
          <w:rFonts w:ascii="Times New Roman" w:hAnsi="Times New Roman"/>
          <w:sz w:val="24"/>
          <w:szCs w:val="24"/>
        </w:rPr>
        <w:t>р</w:t>
      </w:r>
      <w:proofErr w:type="gramEnd"/>
      <w:r w:rsidRPr="002D0684">
        <w:rPr>
          <w:rFonts w:ascii="Times New Roman" w:hAnsi="Times New Roman"/>
          <w:sz w:val="24"/>
          <w:szCs w:val="24"/>
        </w:rPr>
        <w:t xml:space="preserve"> мемлекеттерді</w:t>
      </w:r>
      <w:r w:rsidRPr="002D0684">
        <w:rPr>
          <w:rFonts w:ascii="Times New Roman" w:hAnsi="Times New Roman"/>
          <w:sz w:val="24"/>
          <w:szCs w:val="24"/>
          <w:lang w:val="kk-KZ"/>
        </w:rPr>
        <w:t>ң</w:t>
      </w:r>
      <w:r w:rsidRPr="002D0684">
        <w:rPr>
          <w:rFonts w:ascii="Times New Roman" w:hAnsi="Times New Roman"/>
          <w:sz w:val="24"/>
          <w:szCs w:val="24"/>
        </w:rPr>
        <w:t xml:space="preserve"> ұстанған </w:t>
      </w:r>
      <w:r w:rsidRPr="002D0684">
        <w:rPr>
          <w:rFonts w:ascii="Times New Roman" w:hAnsi="Times New Roman"/>
          <w:sz w:val="24"/>
          <w:szCs w:val="24"/>
        </w:rPr>
        <w:lastRenderedPageBreak/>
        <w:t>оқшаулану саясаты, шаралары тиімсіз де жеміссіз болған. Сондықтан да Қазақстан Республикасыны</w:t>
      </w:r>
      <w:r w:rsidRPr="002D0684">
        <w:rPr>
          <w:rFonts w:ascii="Times New Roman" w:hAnsi="Times New Roman"/>
          <w:sz w:val="24"/>
          <w:szCs w:val="24"/>
          <w:lang w:val="kk-KZ"/>
        </w:rPr>
        <w:t>ң</w:t>
      </w:r>
      <w:r w:rsidRPr="002D0684">
        <w:rPr>
          <w:rFonts w:ascii="Times New Roman" w:hAnsi="Times New Roman"/>
          <w:sz w:val="24"/>
          <w:szCs w:val="24"/>
        </w:rPr>
        <w:t xml:space="preserve"> интеграцияға ұмтылуы тарихи </w:t>
      </w:r>
      <w:proofErr w:type="gramStart"/>
      <w:r w:rsidRPr="002D0684">
        <w:rPr>
          <w:rFonts w:ascii="Times New Roman" w:hAnsi="Times New Roman"/>
          <w:sz w:val="24"/>
          <w:szCs w:val="24"/>
        </w:rPr>
        <w:t>за</w:t>
      </w:r>
      <w:r w:rsidRPr="002D0684">
        <w:rPr>
          <w:rFonts w:ascii="Times New Roman" w:hAnsi="Times New Roman"/>
          <w:sz w:val="24"/>
          <w:szCs w:val="24"/>
          <w:lang w:val="kk-KZ"/>
        </w:rPr>
        <w:t>ң</w:t>
      </w:r>
      <w:r w:rsidRPr="002D0684">
        <w:rPr>
          <w:rFonts w:ascii="Times New Roman" w:hAnsi="Times New Roman"/>
          <w:sz w:val="24"/>
          <w:szCs w:val="24"/>
        </w:rPr>
        <w:t>ды</w:t>
      </w:r>
      <w:proofErr w:type="gramEnd"/>
      <w:r w:rsidRPr="002D0684">
        <w:rPr>
          <w:rFonts w:ascii="Times New Roman" w:hAnsi="Times New Roman"/>
          <w:sz w:val="24"/>
          <w:szCs w:val="24"/>
        </w:rPr>
        <w:t xml:space="preserve"> құбылыс. Бұ</w:t>
      </w:r>
      <w:proofErr w:type="gramStart"/>
      <w:r w:rsidRPr="002D0684">
        <w:rPr>
          <w:rFonts w:ascii="Times New Roman" w:hAnsi="Times New Roman"/>
          <w:sz w:val="24"/>
          <w:szCs w:val="24"/>
        </w:rPr>
        <w:t>л</w:t>
      </w:r>
      <w:proofErr w:type="gramEnd"/>
      <w:r w:rsidRPr="002D0684">
        <w:rPr>
          <w:rFonts w:ascii="Times New Roman" w:hAnsi="Times New Roman"/>
          <w:sz w:val="24"/>
          <w:szCs w:val="24"/>
        </w:rPr>
        <w:t xml:space="preserve"> Қазақстан үшін тұрақтылықты қамтамасыз ететін ма</w:t>
      </w:r>
      <w:r w:rsidRPr="002D0684">
        <w:rPr>
          <w:rFonts w:ascii="Times New Roman" w:hAnsi="Times New Roman"/>
          <w:sz w:val="24"/>
          <w:szCs w:val="24"/>
          <w:lang w:val="kk-KZ"/>
        </w:rPr>
        <w:t>ң</w:t>
      </w:r>
      <w:r w:rsidRPr="002D0684">
        <w:rPr>
          <w:rFonts w:ascii="Times New Roman" w:hAnsi="Times New Roman"/>
          <w:sz w:val="24"/>
          <w:szCs w:val="24"/>
        </w:rPr>
        <w:t>ызды бағыт. Е</w:t>
      </w:r>
      <w:r w:rsidRPr="002D0684">
        <w:rPr>
          <w:rFonts w:ascii="Times New Roman" w:hAnsi="Times New Roman"/>
          <w:sz w:val="24"/>
          <w:szCs w:val="24"/>
          <w:lang w:val="kk-KZ"/>
        </w:rPr>
        <w:t>ң</w:t>
      </w:r>
      <w:r w:rsidRPr="002D0684">
        <w:rPr>
          <w:rFonts w:ascii="Times New Roman" w:hAnsi="Times New Roman"/>
          <w:sz w:val="24"/>
          <w:szCs w:val="24"/>
        </w:rPr>
        <w:t xml:space="preserve"> алдымен тұрақтылық болмаса, экономикалық реформаларды</w:t>
      </w:r>
      <w:r w:rsidRPr="002D0684">
        <w:rPr>
          <w:rFonts w:ascii="Times New Roman" w:hAnsi="Times New Roman"/>
          <w:sz w:val="24"/>
          <w:szCs w:val="24"/>
          <w:lang w:val="kk-KZ"/>
        </w:rPr>
        <w:t>ң</w:t>
      </w:r>
      <w:r w:rsidRPr="002D0684">
        <w:rPr>
          <w:rFonts w:ascii="Times New Roman" w:hAnsi="Times New Roman"/>
          <w:sz w:val="24"/>
          <w:szCs w:val="24"/>
        </w:rPr>
        <w:t xml:space="preserve"> жемі</w:t>
      </w:r>
      <w:proofErr w:type="gramStart"/>
      <w:r w:rsidRPr="002D0684">
        <w:rPr>
          <w:rFonts w:ascii="Times New Roman" w:hAnsi="Times New Roman"/>
          <w:sz w:val="24"/>
          <w:szCs w:val="24"/>
        </w:rPr>
        <w:t>ст</w:t>
      </w:r>
      <w:proofErr w:type="gramEnd"/>
      <w:r w:rsidRPr="002D0684">
        <w:rPr>
          <w:rFonts w:ascii="Times New Roman" w:hAnsi="Times New Roman"/>
          <w:sz w:val="24"/>
          <w:szCs w:val="24"/>
        </w:rPr>
        <w:t>і түрде жүзеге асуы екіталай. Қазақстан ТМД құрылған кезден бастап-ақ, Достастықты</w:t>
      </w:r>
      <w:r w:rsidRPr="002D0684">
        <w:rPr>
          <w:rFonts w:ascii="Times New Roman" w:hAnsi="Times New Roman"/>
          <w:sz w:val="24"/>
          <w:szCs w:val="24"/>
          <w:lang w:val="kk-KZ"/>
        </w:rPr>
        <w:t>ң</w:t>
      </w:r>
      <w:r w:rsidRPr="002D0684">
        <w:rPr>
          <w:rFonts w:ascii="Times New Roman" w:hAnsi="Times New Roman"/>
          <w:sz w:val="24"/>
          <w:szCs w:val="24"/>
        </w:rPr>
        <w:t xml:space="preserve"> тағдыры үшін айрықша жауапкершілік танытты. Қазақстан қол жеткізген уағдаластывқтарды бұлжытпай іске асыруда жақтай отырып, ТМД-ға қатысушы елдерді</w:t>
      </w:r>
      <w:r w:rsidRPr="002D0684">
        <w:rPr>
          <w:rFonts w:ascii="Times New Roman" w:hAnsi="Times New Roman"/>
          <w:sz w:val="24"/>
          <w:szCs w:val="24"/>
          <w:lang w:val="kk-KZ"/>
        </w:rPr>
        <w:t>ң</w:t>
      </w:r>
      <w:r w:rsidRPr="002D0684">
        <w:rPr>
          <w:rFonts w:ascii="Times New Roman" w:hAnsi="Times New Roman"/>
          <w:sz w:val="24"/>
          <w:szCs w:val="24"/>
        </w:rPr>
        <w:t xml:space="preserve"> интеграциясын тере</w:t>
      </w:r>
      <w:r w:rsidRPr="002D0684">
        <w:rPr>
          <w:rFonts w:ascii="Times New Roman" w:hAnsi="Times New Roman"/>
          <w:sz w:val="24"/>
          <w:szCs w:val="24"/>
          <w:lang w:val="kk-KZ"/>
        </w:rPr>
        <w:t>ң</w:t>
      </w:r>
      <w:r w:rsidRPr="002D0684">
        <w:rPr>
          <w:rFonts w:ascii="Times New Roman" w:hAnsi="Times New Roman"/>
          <w:sz w:val="24"/>
          <w:szCs w:val="24"/>
        </w:rPr>
        <w:t>дету бағытын дәйекті түрде жүргізі</w:t>
      </w:r>
      <w:proofErr w:type="gramStart"/>
      <w:r w:rsidRPr="002D0684">
        <w:rPr>
          <w:rFonts w:ascii="Times New Roman" w:hAnsi="Times New Roman"/>
          <w:sz w:val="24"/>
          <w:szCs w:val="24"/>
        </w:rPr>
        <w:t>п</w:t>
      </w:r>
      <w:proofErr w:type="gramEnd"/>
      <w:r w:rsidRPr="002D0684">
        <w:rPr>
          <w:rFonts w:ascii="Times New Roman" w:hAnsi="Times New Roman"/>
          <w:sz w:val="24"/>
          <w:szCs w:val="24"/>
        </w:rPr>
        <w:t xml:space="preserve"> келеді. Достастыққа қатысты Қазақстан позициясыны</w:t>
      </w:r>
      <w:r w:rsidRPr="002D0684">
        <w:rPr>
          <w:rFonts w:ascii="Times New Roman" w:hAnsi="Times New Roman"/>
          <w:sz w:val="24"/>
          <w:szCs w:val="24"/>
          <w:lang w:val="kk-KZ"/>
        </w:rPr>
        <w:t>ң</w:t>
      </w:r>
      <w:r w:rsidRPr="002D0684">
        <w:rPr>
          <w:rFonts w:ascii="Times New Roman" w:hAnsi="Times New Roman"/>
          <w:sz w:val="24"/>
          <w:szCs w:val="24"/>
        </w:rPr>
        <w:t xml:space="preserve"> за</w:t>
      </w:r>
      <w:r w:rsidRPr="002D0684">
        <w:rPr>
          <w:rFonts w:ascii="Times New Roman" w:hAnsi="Times New Roman"/>
          <w:sz w:val="24"/>
          <w:szCs w:val="24"/>
          <w:lang w:val="kk-KZ"/>
        </w:rPr>
        <w:t>ң</w:t>
      </w:r>
      <w:r w:rsidRPr="002D0684">
        <w:rPr>
          <w:rFonts w:ascii="Times New Roman" w:hAnsi="Times New Roman"/>
          <w:sz w:val="24"/>
          <w:szCs w:val="24"/>
        </w:rPr>
        <w:t>дылығы мен өмірше</w:t>
      </w:r>
      <w:r w:rsidRPr="002D0684">
        <w:rPr>
          <w:rFonts w:ascii="Times New Roman" w:hAnsi="Times New Roman"/>
          <w:sz w:val="24"/>
          <w:szCs w:val="24"/>
          <w:lang w:val="kk-KZ"/>
        </w:rPr>
        <w:t>ң</w:t>
      </w:r>
      <w:r w:rsidRPr="002D0684">
        <w:rPr>
          <w:rFonts w:ascii="Times New Roman" w:hAnsi="Times New Roman"/>
          <w:sz w:val="24"/>
          <w:szCs w:val="24"/>
        </w:rPr>
        <w:t xml:space="preserve">дігін тәжірибе барысы дәлелдеді. </w:t>
      </w:r>
    </w:p>
    <w:p w:rsidR="00D42993" w:rsidRPr="002D0684" w:rsidRDefault="00D42993" w:rsidP="00D42993">
      <w:pPr>
        <w:spacing w:line="240" w:lineRule="auto"/>
        <w:ind w:left="-426"/>
        <w:contextualSpacing/>
        <w:jc w:val="both"/>
        <w:rPr>
          <w:rFonts w:ascii="Times New Roman" w:hAnsi="Times New Roman"/>
          <w:sz w:val="24"/>
          <w:szCs w:val="24"/>
        </w:rPr>
      </w:pPr>
    </w:p>
    <w:p w:rsidR="00D42993" w:rsidRPr="002D0684" w:rsidRDefault="00D42993" w:rsidP="002D0684">
      <w:pPr>
        <w:spacing w:line="240" w:lineRule="auto"/>
        <w:contextualSpacing/>
        <w:rPr>
          <w:rFonts w:ascii="Times New Roman" w:hAnsi="Times New Roman"/>
          <w:b/>
          <w:bCs/>
          <w:sz w:val="24"/>
          <w:szCs w:val="24"/>
          <w:lang w:val="kk-KZ"/>
        </w:rPr>
      </w:pPr>
      <w:bookmarkStart w:id="1" w:name="_Toc67304593"/>
      <w:r w:rsidRPr="002D0684">
        <w:rPr>
          <w:rFonts w:ascii="Times New Roman" w:hAnsi="Times New Roman"/>
          <w:b/>
          <w:sz w:val="24"/>
          <w:szCs w:val="24"/>
          <w:lang w:val="kk-KZ"/>
        </w:rPr>
        <w:t xml:space="preserve">Тақырып 3.  </w:t>
      </w:r>
      <w:r w:rsidRPr="002D0684">
        <w:rPr>
          <w:rFonts w:ascii="Times New Roman" w:hAnsi="Times New Roman"/>
          <w:b/>
          <w:bCs/>
          <w:sz w:val="24"/>
          <w:szCs w:val="24"/>
          <w:lang w:val="kk-KZ"/>
        </w:rPr>
        <w:t>Әлемдiк интеграциялық үрдiстi зерттеуге қатысты әдiстемелiк жолдар</w:t>
      </w:r>
    </w:p>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1.«Саяси шындық түсiнiгi, оны тану, түсiну мен баға беру мәселесi.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2.Әлемдiк саясатты жүзеге асыруда саяси қызметтi тану рөлi. Идеалистiк және реалистiк дәстүрлер.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3.Ғаламдық процестiң семиотикалық түсiнiгiн беру. Әлемдiк құбылыстарды зерттеуде нормативтiк бағыттың ерекшелiгi</w:t>
      </w:r>
    </w:p>
    <w:bookmarkEnd w:id="1"/>
    <w:p w:rsidR="00D42993" w:rsidRPr="002D0684" w:rsidRDefault="00D42993" w:rsidP="00D42993">
      <w:pPr>
        <w:pStyle w:val="af4"/>
        <w:ind w:left="-426"/>
        <w:contextualSpacing/>
        <w:jc w:val="both"/>
        <w:rPr>
          <w:sz w:val="24"/>
          <w:szCs w:val="24"/>
          <w:lang w:val="kk-KZ"/>
        </w:rPr>
      </w:pPr>
    </w:p>
    <w:p w:rsidR="00D42993" w:rsidRPr="002D0684" w:rsidRDefault="00D42993" w:rsidP="00D42993">
      <w:pPr>
        <w:pStyle w:val="ad"/>
        <w:ind w:left="-426"/>
        <w:contextualSpacing/>
        <w:jc w:val="both"/>
        <w:rPr>
          <w:rFonts w:ascii="Times New Roman" w:hAnsi="Times New Roman" w:cs="Times New Roman"/>
          <w:sz w:val="24"/>
          <w:szCs w:val="24"/>
          <w:lang w:val="kk-KZ"/>
        </w:rPr>
      </w:pPr>
      <w:r w:rsidRPr="002D0684">
        <w:rPr>
          <w:rFonts w:ascii="Times New Roman" w:hAnsi="Times New Roman" w:cs="Times New Roman"/>
          <w:sz w:val="24"/>
          <w:szCs w:val="24"/>
          <w:lang w:val="kk-KZ"/>
        </w:rPr>
        <w:tab/>
        <w:t>Кеңестер Одағының ыдырауы ХХ ғасырдың соңындағы ең елеулі оқиғалардың бірі. Ол  жаңа тарих беттерінің бастамсына алып келген оқиға десек шатаспаймыз деп ойлаймын. Әр түннің артынан күн келеді демекші бұл одақтың ыдырауы жаңа тәуелсіз мемлекеттердің пайда болуына алып келді. Әрине, оның кері салдарлары болды. Орныққан экономикалық, саяси, мәдени қатынастарды қайта орнату жаңа тәжірибесіз мемлекеттер үшін оңайға соқпады. Бірақ оның оң жақтары да болды. Ол 70 жыл бойы отарда болған, мәжбүрлі интеграция үрдісіне түскен мемлекеттер үшін, әлемдік қауымдастыққа өздерін жаңа, тәуелсіз, демократиялы, зайырлы мемлекеттер ретінде көрсетуге мүмкіндік туды. Алыс-жақын шет елдермен қатынас орнатуға мүмкіншілік туды. Көпшілікті қызықтырған, дүниенің бір бөлігін өз уысында ұстаған одақтың ыдырау себебіне тоқталар болсақ.</w:t>
      </w:r>
    </w:p>
    <w:p w:rsidR="00D42993" w:rsidRPr="002D0684" w:rsidRDefault="00D42993" w:rsidP="00D42993">
      <w:pPr>
        <w:pStyle w:val="ad"/>
        <w:ind w:left="-426"/>
        <w:contextualSpacing/>
        <w:jc w:val="both"/>
        <w:rPr>
          <w:rFonts w:ascii="Times New Roman" w:hAnsi="Times New Roman" w:cs="Times New Roman"/>
          <w:sz w:val="24"/>
          <w:szCs w:val="24"/>
          <w:lang w:val="kk-KZ"/>
        </w:rPr>
      </w:pPr>
      <w:r w:rsidRPr="002D0684">
        <w:rPr>
          <w:rFonts w:ascii="Times New Roman" w:hAnsi="Times New Roman" w:cs="Times New Roman"/>
          <w:sz w:val="24"/>
          <w:szCs w:val="24"/>
          <w:lang w:val="kk-KZ"/>
        </w:rPr>
        <w:tab/>
        <w:t>КСРО-ның ыдырауына алып келген басты себеп – биліктің күшті орталықтандырылуынан. Екіншіден, КСРО-ның орталық билігі бұқаралық көпшіліктіңсана-сезімінің әсіресе, ұлттың қайта өрлеп дамуы мен өсуінің заңдылығын мойындамағандығынан. Үшіншіден, өзінің дұрыс екендігіне сенген басқарушы элита әлеуметтік төмен адамдардың мәселелрін тыңдаудан және түсінуден қалды. Орталықпен одақ республикаларының мүдделері көп нәрселерде сәйкес келе бермейтін болды. Бұлардың бәрі әлеуметтік наразылықтар тудырып, қоғамның деформациясына алып келді. “Қайта құруң кезіндегі “реформаторлар” қоғамды жаңаша басқаруға қабілетсіз болып шықты. Қоғам саяси және мемлекеттік жетекшілерден түбегейлі өзгерістер күтті. Бірақ ол бітпейтін саяси талқыламаларға түсіп, нәтижесіз қалып жатты. КСРО ыдырауының тағы бір себебі ол оның құрылымдық бөлімдерінің иерархиялығында. Бөлек этникалық қауымдастаықтар әр түрлі бағыныштылы, тәуелділік сатысына қойылды.</w:t>
      </w:r>
    </w:p>
    <w:p w:rsidR="00D42993" w:rsidRPr="002D0684" w:rsidRDefault="00D42993" w:rsidP="00D42993">
      <w:pPr>
        <w:pStyle w:val="ad"/>
        <w:ind w:left="-426"/>
        <w:contextualSpacing/>
        <w:jc w:val="both"/>
        <w:rPr>
          <w:rFonts w:ascii="Times New Roman" w:hAnsi="Times New Roman" w:cs="Times New Roman"/>
          <w:sz w:val="24"/>
          <w:szCs w:val="24"/>
          <w:lang w:val="kk-KZ"/>
        </w:rPr>
      </w:pPr>
      <w:r w:rsidRPr="002D0684">
        <w:rPr>
          <w:rFonts w:ascii="Times New Roman" w:hAnsi="Times New Roman" w:cs="Times New Roman"/>
          <w:sz w:val="24"/>
          <w:szCs w:val="24"/>
          <w:lang w:val="kk-KZ"/>
        </w:rPr>
        <w:t xml:space="preserve">     Қоғамның көп бөлігінде осы тәртіпке деген наразылығы күшейе түсті. Дәл осы үрдіс КСРО өмірінің соңғы 5 жылының әлеуметтік саяси динамикасын анықтайды. 1986-1987 жылдардағы жариялылық жетекші элитаның артықшылығы мен өмір жағдайын ашқан кезде жай қарапайым адамдардың оларға қарсы ашу-ыза сезімі күшейді. Бұлардың барлығы ұйымдастырылған және жүйелі қоғамдық қарсылық қозғалыстарына алып келді. Ортаға шыққан ұлттық мәселелер орыс  “отаршылдары” мен “жергілікті” ұлт өкілдеріні” арасындағы немесе көршілес ұлттардың арасындағы қақтығысқа алып келді. </w:t>
      </w:r>
    </w:p>
    <w:p w:rsidR="00D42993" w:rsidRPr="002D0684" w:rsidRDefault="00D42993" w:rsidP="00D42993">
      <w:pPr>
        <w:pStyle w:val="ad"/>
        <w:ind w:left="-426"/>
        <w:contextualSpacing/>
        <w:jc w:val="both"/>
        <w:rPr>
          <w:rFonts w:ascii="Times New Roman" w:hAnsi="Times New Roman" w:cs="Times New Roman"/>
          <w:sz w:val="24"/>
          <w:szCs w:val="24"/>
          <w:lang w:val="kk-KZ"/>
        </w:rPr>
      </w:pPr>
      <w:r w:rsidRPr="002D0684">
        <w:rPr>
          <w:rFonts w:ascii="Times New Roman" w:hAnsi="Times New Roman" w:cs="Times New Roman"/>
          <w:sz w:val="24"/>
          <w:szCs w:val="24"/>
          <w:lang w:val="kk-KZ"/>
        </w:rPr>
        <w:lastRenderedPageBreak/>
        <w:tab/>
        <w:t xml:space="preserve">1990 жылдың 24 шілдесінде ақпараи құралдарына жаңа одақтың келісімінің алғашқы жобасы ұсынылды. Рыноктық экономикаға көшумен тығыз байланысы бар, жаңа федеративті келісім республикалардың құқын кеңейту керек болды. Тура бір жылдан кейін 1991 жылы 24 шілдеде Горбачев салтанатты түрде “Одақты” келісім бойынша жұмыс аяқталдың және “қосыламын деушілерге” есігіміз ашық деп жариялады. Армения, Грузия, Латвия, Литва, Молдова, Эстония бұл келісімге қосылмайтындықтарын білдірді. Орталық Азиялық мұсылман елдері орталыққа өз ойларын білдірмей, екі жақтық келісімдерге отырды. </w:t>
      </w:r>
    </w:p>
    <w:p w:rsidR="00D42993" w:rsidRPr="002D0684" w:rsidRDefault="00D42993" w:rsidP="00D42993">
      <w:pPr>
        <w:pStyle w:val="ad"/>
        <w:ind w:left="-426"/>
        <w:contextualSpacing/>
        <w:jc w:val="both"/>
        <w:rPr>
          <w:rFonts w:ascii="Times New Roman" w:hAnsi="Times New Roman" w:cs="Times New Roman"/>
          <w:sz w:val="24"/>
          <w:szCs w:val="24"/>
          <w:lang w:val="kk-KZ"/>
        </w:rPr>
      </w:pPr>
      <w:r w:rsidRPr="002D0684">
        <w:rPr>
          <w:rFonts w:ascii="Times New Roman" w:hAnsi="Times New Roman" w:cs="Times New Roman"/>
          <w:sz w:val="24"/>
          <w:szCs w:val="24"/>
          <w:lang w:val="kk-KZ"/>
        </w:rPr>
        <w:tab/>
        <w:t>1991 жылы 19 тамызда ТАСС, КСРО-дағы төтенше жағдайлар бойынша мемлекеттік комитеттің құрылғаны туралы жариялады (ГКЧП). Оның құрамына КСРО-ның вице-президенті Г.Н.Янаев, премьер-министр В.С.Павлов, президенттің жанындағы қорғаныс кеңесінің жетекші орынбасары О.Д.Бакланов, ішкі істер министрі Б.К.Пуго, қорғаныс министрі Д.Т.Язов, мемлекеттік қауіпсіздік комитетінің жетекшісі В.А.Крючков және т.б. Бұл жаңа келісімге қол қоюға кедергі жасауға бағытталған саяси дағдарыс. ГКЧП оппозициялық партия мен қозғалыстар және бірнеше газеттердің қызметтеріне тиым салу туралы шешім қабылдады. ГКЧП-ның құрылуына жауап ретінде Москва, Ленинград және т.б. қалаларда көптеген демонстрациялар мен митингтер болды.  Осы ГКЧП-нің қызметіне қарсылардың басында РСФСР-дің президенті Б.Н.Ельцин және басқа Ресей Федерациясының жетекшілері тұрды. Ельциннің жарлығымен ГКЧП-нің құрылуы мемлекеттік төңкеріс шарасы ретінде қарастырылып, атқарушы биліктің одақтық органдары РСФСР президентіне қайта бағындырылды. 22 тамызда ГКЧП жойылды. Оның мүшелері және басқа да қызметкерлері сотталды. 23 тамызда Ельциннің жарлығымен  РСФСР территориясында Компартияның қызметі тоқтатылды. 24 тамызда Горбачев өзінің ЦК КПСС бас хатшылығынан кететіні туралы жариялады және ЦК мүшелеріне өз өзін таратуға шақырды. Одақтас билік органдарының қызметі тоқтатылды. Москвадағы орталық билік Ресей жетекшілігіне өтті. Латвия, Литва, Эстония КСРО-дан шығу туралы жариялады, олардың тәуелсіздігі КСРО-ның ресми жетекшісі тарапынан 1991 жылы 5 қыркүйекте танылды. Тамыз дағдарысы дезинтеграция үрдісін күшейтіп, КСРО-ның ары қарай ыдырауын тездетті.</w:t>
      </w:r>
      <w:r w:rsidRPr="002D0684">
        <w:rPr>
          <w:rStyle w:val="afc"/>
          <w:rFonts w:ascii="Times New Roman" w:hAnsi="Times New Roman" w:cs="Times New Roman"/>
          <w:sz w:val="24"/>
          <w:szCs w:val="24"/>
        </w:rPr>
        <w:footnoteReference w:id="14"/>
      </w:r>
      <w:r w:rsidRPr="002D0684">
        <w:rPr>
          <w:rFonts w:ascii="Times New Roman" w:hAnsi="Times New Roman" w:cs="Times New Roman"/>
          <w:sz w:val="24"/>
          <w:szCs w:val="24"/>
          <w:lang w:val="kk-KZ"/>
        </w:rPr>
        <w:t xml:space="preserve"> 1991 жылы 1 желтоқсанда Украинаның 80 пайызы өз республикаларының тәуелсіздігі үшін дауыс берді. Бір аптадан кейін Ресей, Украина, Белоруссия президенттері Минскіде жиналып, “Кеңес Одағы енді жоқ” деп жариялады. Олар “Тәуелсіз Мемлекеттер Достастығы” құрылғаны және “бұрынғы КСРО елдері үшін ашық” деп жариялады. 21 желтоқсанда Алматыда ТМД-ға 8 республика қосылды, осылайша олар КСРО-ның ыдырағанын айғақтай түсті.</w:t>
      </w:r>
      <w:r w:rsidRPr="002D0684">
        <w:rPr>
          <w:rStyle w:val="afc"/>
          <w:rFonts w:ascii="Times New Roman" w:hAnsi="Times New Roman" w:cs="Times New Roman"/>
          <w:sz w:val="24"/>
          <w:szCs w:val="24"/>
        </w:rPr>
        <w:footnoteReference w:id="15"/>
      </w:r>
      <w:r w:rsidRPr="002D0684">
        <w:rPr>
          <w:rFonts w:ascii="Times New Roman" w:hAnsi="Times New Roman" w:cs="Times New Roman"/>
          <w:sz w:val="24"/>
          <w:szCs w:val="24"/>
          <w:lang w:val="kk-KZ"/>
        </w:rPr>
        <w:t xml:space="preserve">  </w:t>
      </w:r>
    </w:p>
    <w:p w:rsidR="00D42993" w:rsidRPr="002D0684" w:rsidRDefault="00D42993" w:rsidP="00D42993">
      <w:pPr>
        <w:pStyle w:val="ad"/>
        <w:ind w:left="-426"/>
        <w:contextualSpacing/>
        <w:jc w:val="both"/>
        <w:rPr>
          <w:rFonts w:ascii="Times New Roman" w:hAnsi="Times New Roman" w:cs="Times New Roman"/>
          <w:sz w:val="24"/>
          <w:szCs w:val="24"/>
          <w:lang w:val="kk-KZ"/>
        </w:rPr>
      </w:pPr>
      <w:r w:rsidRPr="002D0684">
        <w:rPr>
          <w:rFonts w:ascii="Times New Roman" w:hAnsi="Times New Roman" w:cs="Times New Roman"/>
          <w:sz w:val="24"/>
          <w:szCs w:val="24"/>
          <w:lang w:val="kk-KZ"/>
        </w:rPr>
        <w:tab/>
        <w:t xml:space="preserve">Өзінің 13 жылдық өмірінде ТМД көптеген сынақтардан өтті. Ең бастысы көпшіліктің “өлі туылған бала“ деген көріпкелділіктерге қарамастан ол өз өмірін жалғастыруда. Жаңа тәуелсіз мемлекеттердің саяси, экономикалық тәуелсіздіктерін алғандықтары, бұрынғы одақ республикаларының бірігу идеясын жоққа шығармады. Тіпті өзара ынтымақтастықтың бұл түрі одан ары тереңдей түсіп, бірнеше біріккен саяси құжаттармен, белгілі бір істерде әсіресе экономикалық сферадағы қатынастармен толыға түсті. </w:t>
      </w:r>
    </w:p>
    <w:p w:rsidR="00D42993" w:rsidRPr="002D0684" w:rsidRDefault="00D42993" w:rsidP="00D42993">
      <w:pPr>
        <w:pStyle w:val="ad"/>
        <w:ind w:left="-426"/>
        <w:contextualSpacing/>
        <w:jc w:val="both"/>
        <w:rPr>
          <w:rFonts w:ascii="Times New Roman" w:hAnsi="Times New Roman" w:cs="Times New Roman"/>
          <w:sz w:val="24"/>
          <w:szCs w:val="24"/>
          <w:lang w:val="kk-KZ"/>
        </w:rPr>
      </w:pPr>
      <w:r w:rsidRPr="002D0684">
        <w:rPr>
          <w:rFonts w:ascii="Times New Roman" w:hAnsi="Times New Roman" w:cs="Times New Roman"/>
          <w:sz w:val="24"/>
          <w:szCs w:val="24"/>
          <w:lang w:val="kk-KZ"/>
        </w:rPr>
        <w:tab/>
        <w:t xml:space="preserve">ТМД өз өмірі кезінде бірнеше кезеңнен өтті: </w:t>
      </w:r>
    </w:p>
    <w:p w:rsidR="00D42993" w:rsidRPr="002D0684" w:rsidRDefault="00D42993" w:rsidP="00D42993">
      <w:pPr>
        <w:pStyle w:val="ad"/>
        <w:numPr>
          <w:ilvl w:val="0"/>
          <w:numId w:val="19"/>
        </w:numPr>
        <w:tabs>
          <w:tab w:val="clear" w:pos="360"/>
          <w:tab w:val="num" w:pos="465"/>
        </w:tabs>
        <w:autoSpaceDE w:val="0"/>
        <w:autoSpaceDN w:val="0"/>
        <w:spacing w:after="0" w:line="240" w:lineRule="auto"/>
        <w:ind w:left="-426"/>
        <w:contextualSpacing/>
        <w:jc w:val="both"/>
        <w:rPr>
          <w:rFonts w:ascii="Times New Roman" w:hAnsi="Times New Roman" w:cs="Times New Roman"/>
          <w:sz w:val="24"/>
          <w:szCs w:val="24"/>
        </w:rPr>
      </w:pPr>
      <w:r w:rsidRPr="002D0684">
        <w:rPr>
          <w:rFonts w:ascii="Times New Roman" w:hAnsi="Times New Roman" w:cs="Times New Roman"/>
          <w:sz w:val="24"/>
          <w:szCs w:val="24"/>
          <w:lang w:val="kk-KZ"/>
        </w:rPr>
        <w:t xml:space="preserve">Бірінші кезең - 1991 мен 1993 жылдар аралығы. </w:t>
      </w:r>
      <w:r w:rsidRPr="002D0684">
        <w:rPr>
          <w:rFonts w:ascii="Times New Roman" w:hAnsi="Times New Roman" w:cs="Times New Roman"/>
          <w:sz w:val="24"/>
          <w:szCs w:val="24"/>
        </w:rPr>
        <w:t>Одақтас Республикалар саяси тәуелсіздігін алады. Мемлекеттілігін, қаржы-экономикалық, кеден, шекара құрылымдарын бекітеді. Бірақ оларды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халықшаруашылық кешені біртұтас экономикалық ке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і</w:t>
      </w:r>
      <w:proofErr w:type="gramStart"/>
      <w:r w:rsidRPr="002D0684">
        <w:rPr>
          <w:rFonts w:ascii="Times New Roman" w:hAnsi="Times New Roman" w:cs="Times New Roman"/>
          <w:sz w:val="24"/>
          <w:szCs w:val="24"/>
        </w:rPr>
        <w:t>ст</w:t>
      </w:r>
      <w:proofErr w:type="gramEnd"/>
      <w:r w:rsidRPr="002D0684">
        <w:rPr>
          <w:rFonts w:ascii="Times New Roman" w:hAnsi="Times New Roman" w:cs="Times New Roman"/>
          <w:sz w:val="24"/>
          <w:szCs w:val="24"/>
        </w:rPr>
        <w:t>ікте, бір валютамен өз жұмысын жалғастырып жатады.</w:t>
      </w:r>
    </w:p>
    <w:p w:rsidR="00D42993" w:rsidRPr="002D0684" w:rsidRDefault="00D42993" w:rsidP="00D42993">
      <w:pPr>
        <w:pStyle w:val="ad"/>
        <w:numPr>
          <w:ilvl w:val="0"/>
          <w:numId w:val="19"/>
        </w:numPr>
        <w:tabs>
          <w:tab w:val="clear" w:pos="360"/>
          <w:tab w:val="num" w:pos="465"/>
        </w:tabs>
        <w:autoSpaceDE w:val="0"/>
        <w:autoSpaceDN w:val="0"/>
        <w:spacing w:after="0" w:line="240" w:lineRule="auto"/>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lastRenderedPageBreak/>
        <w:t>Екінші кезе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- 1993-1996жылдар. ТМД мемлекеттері өздеріні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саяси егемендігін нығайта түседі, өз беттерімен халықаралық қауымдастыққа кі</w:t>
      </w:r>
      <w:proofErr w:type="gramStart"/>
      <w:r w:rsidRPr="002D0684">
        <w:rPr>
          <w:rFonts w:ascii="Times New Roman" w:hAnsi="Times New Roman" w:cs="Times New Roman"/>
          <w:sz w:val="24"/>
          <w:szCs w:val="24"/>
        </w:rPr>
        <w:t>ред</w:t>
      </w:r>
      <w:proofErr w:type="gramEnd"/>
      <w:r w:rsidRPr="002D0684">
        <w:rPr>
          <w:rFonts w:ascii="Times New Roman" w:hAnsi="Times New Roman" w:cs="Times New Roman"/>
          <w:sz w:val="24"/>
          <w:szCs w:val="24"/>
        </w:rPr>
        <w:t>і, өздеріні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ке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ес одағына кірмеген жақын көршілерімен шаруашылық байланыстарын орнатады. </w:t>
      </w:r>
      <w:proofErr w:type="gramStart"/>
      <w:r w:rsidRPr="002D0684">
        <w:rPr>
          <w:rFonts w:ascii="Times New Roman" w:hAnsi="Times New Roman" w:cs="Times New Roman"/>
          <w:sz w:val="24"/>
          <w:szCs w:val="24"/>
        </w:rPr>
        <w:t>Ал Достастық ше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берінде бірге келісілген шешімдерге байланысты қатынастар ауырлай түсед</w:t>
      </w:r>
      <w:proofErr w:type="gramEnd"/>
      <w:r w:rsidRPr="002D0684">
        <w:rPr>
          <w:rFonts w:ascii="Times New Roman" w:hAnsi="Times New Roman" w:cs="Times New Roman"/>
          <w:sz w:val="24"/>
          <w:szCs w:val="24"/>
        </w:rPr>
        <w:t>і. Көптеген келісілген заттар орындалмай қалады. Бірақ кейбі</w:t>
      </w:r>
      <w:proofErr w:type="gramStart"/>
      <w:r w:rsidRPr="002D0684">
        <w:rPr>
          <w:rFonts w:ascii="Times New Roman" w:hAnsi="Times New Roman" w:cs="Times New Roman"/>
          <w:sz w:val="24"/>
          <w:szCs w:val="24"/>
        </w:rPr>
        <w:t>р</w:t>
      </w:r>
      <w:proofErr w:type="gramEnd"/>
      <w:r w:rsidRPr="002D0684">
        <w:rPr>
          <w:rFonts w:ascii="Times New Roman" w:hAnsi="Times New Roman" w:cs="Times New Roman"/>
          <w:sz w:val="24"/>
          <w:szCs w:val="24"/>
        </w:rPr>
        <w:t xml:space="preserve"> мемлекеттер тығыз қатынастар орнатуға деген талпыныс байқалады, мысалға кеден одағы, Орталық Азиялық Экономикалық қауымдастық. </w:t>
      </w:r>
    </w:p>
    <w:p w:rsidR="00D42993" w:rsidRPr="002D0684" w:rsidRDefault="00D42993" w:rsidP="00D42993">
      <w:pPr>
        <w:pStyle w:val="ad"/>
        <w:numPr>
          <w:ilvl w:val="0"/>
          <w:numId w:val="19"/>
        </w:numPr>
        <w:tabs>
          <w:tab w:val="clear" w:pos="360"/>
          <w:tab w:val="num" w:pos="465"/>
        </w:tabs>
        <w:autoSpaceDE w:val="0"/>
        <w:autoSpaceDN w:val="0"/>
        <w:spacing w:after="0" w:line="240" w:lineRule="auto"/>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Үшінші кезе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1997 жылдан басталады. Достастықты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бүкі</w:t>
      </w:r>
      <w:proofErr w:type="gramStart"/>
      <w:r w:rsidRPr="002D0684">
        <w:rPr>
          <w:rFonts w:ascii="Times New Roman" w:hAnsi="Times New Roman" w:cs="Times New Roman"/>
          <w:sz w:val="24"/>
          <w:szCs w:val="24"/>
        </w:rPr>
        <w:t>л</w:t>
      </w:r>
      <w:proofErr w:type="gramEnd"/>
      <w:r w:rsidRPr="002D0684">
        <w:rPr>
          <w:rFonts w:ascii="Times New Roman" w:hAnsi="Times New Roman" w:cs="Times New Roman"/>
          <w:sz w:val="24"/>
          <w:szCs w:val="24"/>
        </w:rPr>
        <w:t xml:space="preserve"> мүшелері дағдарысты мойындайды. Осы дағдарыстан шығу жолдары мен ортақ мақсат-мүдде қарастырыла бастайды. Кейбі</w:t>
      </w:r>
      <w:proofErr w:type="gramStart"/>
      <w:r w:rsidRPr="002D0684">
        <w:rPr>
          <w:rFonts w:ascii="Times New Roman" w:hAnsi="Times New Roman" w:cs="Times New Roman"/>
          <w:sz w:val="24"/>
          <w:szCs w:val="24"/>
        </w:rPr>
        <w:t>р</w:t>
      </w:r>
      <w:proofErr w:type="gramEnd"/>
      <w:r w:rsidRPr="002D0684">
        <w:rPr>
          <w:rFonts w:ascii="Times New Roman" w:hAnsi="Times New Roman" w:cs="Times New Roman"/>
          <w:sz w:val="24"/>
          <w:szCs w:val="24"/>
        </w:rPr>
        <w:t xml:space="preserve"> мемлекеттер, ғалымдар ТМД-ні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барлық атқарушы органдарын біріктіріп, бірінші орынға экономикалық ынтымақтастықты қоюды, еркін сауда, кеден, тарифтік зонасын құруды валюталық одақ идеясын ұсынады. </w:t>
      </w:r>
    </w:p>
    <w:p w:rsidR="00D42993" w:rsidRPr="002D0684" w:rsidRDefault="00D42993" w:rsidP="00D42993">
      <w:pPr>
        <w:pStyle w:val="ad"/>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ab/>
        <w:t xml:space="preserve">ТМД-дағы қиыншылықтар </w:t>
      </w:r>
      <w:proofErr w:type="gramStart"/>
      <w:r w:rsidRPr="002D0684">
        <w:rPr>
          <w:rFonts w:ascii="Times New Roman" w:hAnsi="Times New Roman" w:cs="Times New Roman"/>
          <w:sz w:val="24"/>
          <w:szCs w:val="24"/>
        </w:rPr>
        <w:t>м</w:t>
      </w:r>
      <w:proofErr w:type="gramEnd"/>
      <w:r w:rsidRPr="002D0684">
        <w:rPr>
          <w:rFonts w:ascii="Times New Roman" w:hAnsi="Times New Roman" w:cs="Times New Roman"/>
          <w:sz w:val="24"/>
          <w:szCs w:val="24"/>
        </w:rPr>
        <w:t>ұнымен жойыла қоймайды. Интеграциялық мақсаттар екінші орынға кеті</w:t>
      </w:r>
      <w:proofErr w:type="gramStart"/>
      <w:r w:rsidRPr="002D0684">
        <w:rPr>
          <w:rFonts w:ascii="Times New Roman" w:hAnsi="Times New Roman" w:cs="Times New Roman"/>
          <w:sz w:val="24"/>
          <w:szCs w:val="24"/>
        </w:rPr>
        <w:t>п</w:t>
      </w:r>
      <w:proofErr w:type="gramEnd"/>
      <w:r w:rsidRPr="002D0684">
        <w:rPr>
          <w:rFonts w:ascii="Times New Roman" w:hAnsi="Times New Roman" w:cs="Times New Roman"/>
          <w:sz w:val="24"/>
          <w:szCs w:val="24"/>
        </w:rPr>
        <w:t>, көп елдер үшін өздеріні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саяси-экономикалық егемендіктері ма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ыздырақ болып кетеді. Нәтижесінде Достастық қарам-қайшы жағдайда, тіпті тоқырауға жақын қалады.</w:t>
      </w:r>
      <w:r w:rsidRPr="002D0684">
        <w:rPr>
          <w:rStyle w:val="afc"/>
          <w:rFonts w:ascii="Times New Roman" w:hAnsi="Times New Roman" w:cs="Times New Roman"/>
          <w:sz w:val="24"/>
          <w:szCs w:val="24"/>
        </w:rPr>
        <w:footnoteReference w:id="16"/>
      </w:r>
      <w:r w:rsidRPr="002D0684">
        <w:rPr>
          <w:rFonts w:ascii="Times New Roman" w:hAnsi="Times New Roman" w:cs="Times New Roman"/>
          <w:sz w:val="24"/>
          <w:szCs w:val="24"/>
        </w:rPr>
        <w:t xml:space="preserve">  Қазіріг та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да Достастық әр түрлі саяси күштер тарпынан айтылып жатқан көптеген сындарға тап болуда. Өйткені, бі</w:t>
      </w:r>
      <w:proofErr w:type="gramStart"/>
      <w:r w:rsidRPr="002D0684">
        <w:rPr>
          <w:rFonts w:ascii="Times New Roman" w:hAnsi="Times New Roman" w:cs="Times New Roman"/>
          <w:sz w:val="24"/>
          <w:szCs w:val="24"/>
        </w:rPr>
        <w:t>р</w:t>
      </w:r>
      <w:proofErr w:type="gramEnd"/>
      <w:r w:rsidRPr="002D0684">
        <w:rPr>
          <w:rFonts w:ascii="Times New Roman" w:hAnsi="Times New Roman" w:cs="Times New Roman"/>
          <w:sz w:val="24"/>
          <w:szCs w:val="24"/>
        </w:rPr>
        <w:t>іншіден, Ке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ес Одағыны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құлауына өкініш білдіретін саяси топтар жағы. Оларды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сындары, бұрынғы шекара ше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берінде бі</w:t>
      </w:r>
      <w:proofErr w:type="gramStart"/>
      <w:r w:rsidRPr="002D0684">
        <w:rPr>
          <w:rFonts w:ascii="Times New Roman" w:hAnsi="Times New Roman" w:cs="Times New Roman"/>
          <w:sz w:val="24"/>
          <w:szCs w:val="24"/>
        </w:rPr>
        <w:t>р</w:t>
      </w:r>
      <w:proofErr w:type="gramEnd"/>
      <w:r w:rsidRPr="002D0684">
        <w:rPr>
          <w:rFonts w:ascii="Times New Roman" w:hAnsi="Times New Roman" w:cs="Times New Roman"/>
          <w:sz w:val="24"/>
          <w:szCs w:val="24"/>
        </w:rPr>
        <w:t xml:space="preserve"> мемлекет құру деген келмеске кеткен үміттерге негізделген. Бірақ ТМД құрылғанны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w:t>
      </w:r>
      <w:proofErr w:type="gramStart"/>
      <w:r w:rsidRPr="002D0684">
        <w:rPr>
          <w:rFonts w:ascii="Times New Roman" w:hAnsi="Times New Roman" w:cs="Times New Roman"/>
          <w:sz w:val="24"/>
          <w:szCs w:val="24"/>
        </w:rPr>
        <w:t>ал</w:t>
      </w:r>
      <w:proofErr w:type="gramEnd"/>
      <w:r w:rsidRPr="002D0684">
        <w:rPr>
          <w:rFonts w:ascii="Times New Roman" w:hAnsi="Times New Roman" w:cs="Times New Roman"/>
          <w:sz w:val="24"/>
          <w:szCs w:val="24"/>
        </w:rPr>
        <w:t>ғашқы кезінен бастап-ақ бұл мәселелерді мақсат етпеген болатын. 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ма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ыздысы, айтылып өткендей, </w:t>
      </w:r>
      <w:proofErr w:type="gramStart"/>
      <w:r w:rsidRPr="002D0684">
        <w:rPr>
          <w:rFonts w:ascii="Times New Roman" w:hAnsi="Times New Roman" w:cs="Times New Roman"/>
          <w:sz w:val="24"/>
          <w:szCs w:val="24"/>
        </w:rPr>
        <w:t>жа</w:t>
      </w:r>
      <w:proofErr w:type="gramEnd"/>
      <w:r w:rsidRPr="002D0684">
        <w:rPr>
          <w:rFonts w:ascii="Times New Roman" w:hAnsi="Times New Roman" w:cs="Times New Roman"/>
          <w:sz w:val="24"/>
          <w:szCs w:val="24"/>
          <w:lang w:val="kk-KZ"/>
        </w:rPr>
        <w:t>ң</w:t>
      </w:r>
      <w:r w:rsidRPr="002D0684">
        <w:rPr>
          <w:rFonts w:ascii="Times New Roman" w:hAnsi="Times New Roman" w:cs="Times New Roman"/>
          <w:sz w:val="24"/>
          <w:szCs w:val="24"/>
        </w:rPr>
        <w:t>а мемлекеттерді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құрылуы мен нығаюы болатын. Ал екіншіден, ТМД бі</w:t>
      </w:r>
      <w:proofErr w:type="gramStart"/>
      <w:r w:rsidRPr="002D0684">
        <w:rPr>
          <w:rFonts w:ascii="Times New Roman" w:hAnsi="Times New Roman" w:cs="Times New Roman"/>
          <w:sz w:val="24"/>
          <w:szCs w:val="24"/>
        </w:rPr>
        <w:t>р</w:t>
      </w:r>
      <w:proofErr w:type="gramEnd"/>
      <w:r w:rsidRPr="002D0684">
        <w:rPr>
          <w:rFonts w:ascii="Times New Roman" w:hAnsi="Times New Roman" w:cs="Times New Roman"/>
          <w:sz w:val="24"/>
          <w:szCs w:val="24"/>
        </w:rPr>
        <w:t xml:space="preserve"> халықтық шаруашылық жүйе ыдырағаннан кейін көп шығындарсыз одақты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кезіндегі интеграциялық байланыстарды сақтай отырып, экономикалық бөлінуді жүзеге асыра алмаған үшін сынады.</w:t>
      </w:r>
      <w:r w:rsidRPr="002D0684">
        <w:rPr>
          <w:rStyle w:val="afc"/>
          <w:rFonts w:ascii="Times New Roman" w:hAnsi="Times New Roman" w:cs="Times New Roman"/>
          <w:sz w:val="24"/>
          <w:szCs w:val="24"/>
        </w:rPr>
        <w:footnoteReference w:id="17"/>
      </w:r>
      <w:r w:rsidRPr="002D0684">
        <w:rPr>
          <w:rFonts w:ascii="Times New Roman" w:hAnsi="Times New Roman" w:cs="Times New Roman"/>
          <w:sz w:val="24"/>
          <w:szCs w:val="24"/>
        </w:rPr>
        <w:t xml:space="preserve">   </w:t>
      </w:r>
    </w:p>
    <w:p w:rsidR="00D42993" w:rsidRPr="002D0684" w:rsidRDefault="00D42993" w:rsidP="00D42993">
      <w:pPr>
        <w:pStyle w:val="ad"/>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ab/>
        <w:t>КСРО-ны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ыдырауына байланысты желік пайда болғаны да түсінікті. Өзі</w:t>
      </w:r>
      <w:proofErr w:type="gramStart"/>
      <w:r w:rsidRPr="002D0684">
        <w:rPr>
          <w:rFonts w:ascii="Times New Roman" w:hAnsi="Times New Roman" w:cs="Times New Roman"/>
          <w:sz w:val="24"/>
          <w:szCs w:val="24"/>
        </w:rPr>
        <w:t>н-</w:t>
      </w:r>
      <w:proofErr w:type="gramEnd"/>
      <w:r w:rsidRPr="002D0684">
        <w:rPr>
          <w:rFonts w:ascii="Times New Roman" w:hAnsi="Times New Roman" w:cs="Times New Roman"/>
          <w:sz w:val="24"/>
          <w:szCs w:val="24"/>
        </w:rPr>
        <w:t>өзі басқару мен ұлттық идеялар бірінші кезекке шыққанда экономикалық проблемаларға назар аударуды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қажеті жоқ сияқты көрінді. Бірақ кейінгі оқиғалар сауық-сайрандармен қатар нанны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да қажет екендігін көрсетті. Экономиканы айналып өту қиын, ол өз сөзін айтпай тұрмайды. Осы негізде интеграция мен өзара і</w:t>
      </w:r>
      <w:proofErr w:type="gramStart"/>
      <w:r w:rsidRPr="002D0684">
        <w:rPr>
          <w:rFonts w:ascii="Times New Roman" w:hAnsi="Times New Roman" w:cs="Times New Roman"/>
          <w:sz w:val="24"/>
          <w:szCs w:val="24"/>
        </w:rPr>
        <w:t>с-</w:t>
      </w:r>
      <w:proofErr w:type="gramEnd"/>
      <w:r w:rsidRPr="002D0684">
        <w:rPr>
          <w:rFonts w:ascii="Times New Roman" w:hAnsi="Times New Roman" w:cs="Times New Roman"/>
          <w:sz w:val="24"/>
          <w:szCs w:val="24"/>
        </w:rPr>
        <w:t xml:space="preserve">қимыл идеялары туындай бастайды. </w:t>
      </w:r>
    </w:p>
    <w:p w:rsidR="00D42993" w:rsidRPr="002D0684" w:rsidRDefault="00D42993" w:rsidP="00D42993">
      <w:pPr>
        <w:pStyle w:val="ad"/>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ab/>
        <w:t>Белорусты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Ресейді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және Украинаны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1991 жылы 8 желтоқсанда Беловеж келісіміне қол қоюы және соны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ізінше 13 желтоқсанда Орталық Азия республикаларыны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Ашхабадта кездесуі бұрынғы КСРО аумағында бі</w:t>
      </w:r>
      <w:proofErr w:type="gramStart"/>
      <w:r w:rsidRPr="002D0684">
        <w:rPr>
          <w:rFonts w:ascii="Times New Roman" w:hAnsi="Times New Roman" w:cs="Times New Roman"/>
          <w:sz w:val="24"/>
          <w:szCs w:val="24"/>
        </w:rPr>
        <w:t>р</w:t>
      </w:r>
      <w:proofErr w:type="gramEnd"/>
      <w:r w:rsidRPr="002D0684">
        <w:rPr>
          <w:rFonts w:ascii="Times New Roman" w:hAnsi="Times New Roman" w:cs="Times New Roman"/>
          <w:sz w:val="24"/>
          <w:szCs w:val="24"/>
        </w:rPr>
        <w:t xml:space="preserve"> бірінен оқшау тұрған словян және түрік  одақтарыны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құрылу қаупін туғызды. </w:t>
      </w:r>
      <w:proofErr w:type="gramStart"/>
      <w:r w:rsidRPr="002D0684">
        <w:rPr>
          <w:rFonts w:ascii="Times New Roman" w:hAnsi="Times New Roman" w:cs="Times New Roman"/>
          <w:sz w:val="24"/>
          <w:szCs w:val="24"/>
        </w:rPr>
        <w:t>Осы жағдайда Н.Назарбаев оқиғаны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осылайша дамуына жол бермеу үшін барлық күш-жігерін жұмсады. 21 желтоқсанда Қазақстан Президентіні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ұсынысы бойынша Алматыда 11 тәуелсіз мемлекеттеріні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басшыларыны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келіссөздері өтті. Осы кездесу қорытындысыны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шын мәнінде тарихи сипаты болды:</w:t>
      </w:r>
      <w:proofErr w:type="gramEnd"/>
      <w:r w:rsidRPr="002D0684">
        <w:rPr>
          <w:rFonts w:ascii="Times New Roman" w:hAnsi="Times New Roman" w:cs="Times New Roman"/>
          <w:sz w:val="24"/>
          <w:szCs w:val="24"/>
        </w:rPr>
        <w:t xml:space="preserve"> “Мәртебелі уағдаласушы тараптар</w:t>
      </w:r>
      <w:proofErr w:type="gramStart"/>
      <w:r w:rsidRPr="002D0684">
        <w:rPr>
          <w:rFonts w:ascii="Times New Roman" w:hAnsi="Times New Roman" w:cs="Times New Roman"/>
          <w:sz w:val="24"/>
          <w:szCs w:val="24"/>
        </w:rPr>
        <w:t xml:space="preserve"> Т</w:t>
      </w:r>
      <w:proofErr w:type="gramEnd"/>
      <w:r w:rsidRPr="002D0684">
        <w:rPr>
          <w:rFonts w:ascii="Times New Roman" w:hAnsi="Times New Roman" w:cs="Times New Roman"/>
          <w:sz w:val="24"/>
          <w:szCs w:val="24"/>
        </w:rPr>
        <w:t>әуелсіз Мемлекеттер Достастығын құрды”.</w:t>
      </w:r>
      <w:r w:rsidRPr="002D0684">
        <w:rPr>
          <w:rStyle w:val="afc"/>
          <w:rFonts w:ascii="Times New Roman" w:hAnsi="Times New Roman" w:cs="Times New Roman"/>
          <w:sz w:val="24"/>
          <w:szCs w:val="24"/>
        </w:rPr>
        <w:footnoteReference w:id="18"/>
      </w:r>
      <w:r w:rsidRPr="002D0684">
        <w:rPr>
          <w:rFonts w:ascii="Times New Roman" w:hAnsi="Times New Roman" w:cs="Times New Roman"/>
          <w:sz w:val="24"/>
          <w:szCs w:val="24"/>
        </w:rPr>
        <w:t xml:space="preserve"> Бұ</w:t>
      </w:r>
      <w:proofErr w:type="gramStart"/>
      <w:r w:rsidRPr="002D0684">
        <w:rPr>
          <w:rFonts w:ascii="Times New Roman" w:hAnsi="Times New Roman" w:cs="Times New Roman"/>
          <w:sz w:val="24"/>
          <w:szCs w:val="24"/>
        </w:rPr>
        <w:t>л</w:t>
      </w:r>
      <w:proofErr w:type="gramEnd"/>
      <w:r w:rsidRPr="002D0684">
        <w:rPr>
          <w:rFonts w:ascii="Times New Roman" w:hAnsi="Times New Roman" w:cs="Times New Roman"/>
          <w:sz w:val="24"/>
          <w:szCs w:val="24"/>
        </w:rPr>
        <w:t xml:space="preserve"> факт  Алматы декларациясында жарияланды. </w:t>
      </w:r>
    </w:p>
    <w:p w:rsidR="00D42993" w:rsidRPr="002D0684" w:rsidRDefault="00D42993" w:rsidP="00D42993">
      <w:pPr>
        <w:pStyle w:val="ad"/>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ab/>
        <w:t>Жа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а елдерді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мемлекеттілігін қалыптастырумен қатар оларды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өзара қары</w:t>
      </w:r>
      <w:proofErr w:type="gramStart"/>
      <w:r w:rsidRPr="002D0684">
        <w:rPr>
          <w:rFonts w:ascii="Times New Roman" w:hAnsi="Times New Roman" w:cs="Times New Roman"/>
          <w:sz w:val="24"/>
          <w:szCs w:val="24"/>
        </w:rPr>
        <w:t>м-</w:t>
      </w:r>
      <w:proofErr w:type="gramEnd"/>
      <w:r w:rsidRPr="002D0684">
        <w:rPr>
          <w:rFonts w:ascii="Times New Roman" w:hAnsi="Times New Roman" w:cs="Times New Roman"/>
          <w:sz w:val="24"/>
          <w:szCs w:val="24"/>
        </w:rPr>
        <w:t>қатынастарыны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о</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тайлы үлгісін іздестіру процесі де жүріп жатты. Қазақстан ТМД құрылған кезден бастап Достастықты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тағдыры үшін айрықша жауапкершілік танытты. ТМД елдерімен те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құқықты, өзара тиімді қары</w:t>
      </w:r>
      <w:proofErr w:type="gramStart"/>
      <w:r w:rsidRPr="002D0684">
        <w:rPr>
          <w:rFonts w:ascii="Times New Roman" w:hAnsi="Times New Roman" w:cs="Times New Roman"/>
          <w:sz w:val="24"/>
          <w:szCs w:val="24"/>
        </w:rPr>
        <w:t>м-</w:t>
      </w:r>
      <w:proofErr w:type="gramEnd"/>
      <w:r w:rsidRPr="002D0684">
        <w:rPr>
          <w:rFonts w:ascii="Times New Roman" w:hAnsi="Times New Roman" w:cs="Times New Roman"/>
          <w:sz w:val="24"/>
          <w:szCs w:val="24"/>
        </w:rPr>
        <w:t>қатынастарды орнату және дамыту Қазақситандық сыртқы саясатты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аса ма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ызды міндеттеріні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бірі болды. </w:t>
      </w:r>
    </w:p>
    <w:p w:rsidR="00D42993" w:rsidRPr="002D0684" w:rsidRDefault="00D42993" w:rsidP="00D42993">
      <w:pPr>
        <w:pStyle w:val="ad"/>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ab/>
        <w:t>“Независимая” газетіне берген сұхбатында Н.Назарбаев Қазақстанны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Президенті былай деген болатын: “ТМД елдері үшін интеграция, ынтымақтастық экономикалық қажеттілік қана </w:t>
      </w:r>
      <w:r w:rsidRPr="002D0684">
        <w:rPr>
          <w:rFonts w:ascii="Times New Roman" w:hAnsi="Times New Roman" w:cs="Times New Roman"/>
          <w:sz w:val="24"/>
          <w:szCs w:val="24"/>
        </w:rPr>
        <w:lastRenderedPageBreak/>
        <w:t>еме, бұл керек десе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із </w:t>
      </w:r>
      <w:proofErr w:type="gramStart"/>
      <w:r w:rsidRPr="002D0684">
        <w:rPr>
          <w:rFonts w:ascii="Times New Roman" w:hAnsi="Times New Roman" w:cs="Times New Roman"/>
          <w:sz w:val="24"/>
          <w:szCs w:val="24"/>
        </w:rPr>
        <w:t>жа</w:t>
      </w:r>
      <w:proofErr w:type="gramEnd"/>
      <w:r w:rsidRPr="002D0684">
        <w:rPr>
          <w:rFonts w:ascii="Times New Roman" w:hAnsi="Times New Roman" w:cs="Times New Roman"/>
          <w:sz w:val="24"/>
          <w:szCs w:val="24"/>
          <w:lang w:val="kk-KZ"/>
        </w:rPr>
        <w:t>ң</w:t>
      </w:r>
      <w:r w:rsidRPr="002D0684">
        <w:rPr>
          <w:rFonts w:ascii="Times New Roman" w:hAnsi="Times New Roman" w:cs="Times New Roman"/>
          <w:sz w:val="24"/>
          <w:szCs w:val="24"/>
        </w:rPr>
        <w:t>а рухани психологиялық тұрақтылық, ерте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гі күнге деген сенім”. Күрделі экономикалық кезе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жағдайында іс жүзінде барлық ке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естен кейінгі мемлекеттерде оларды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келісілген і</w:t>
      </w:r>
      <w:proofErr w:type="gramStart"/>
      <w:r w:rsidRPr="002D0684">
        <w:rPr>
          <w:rFonts w:ascii="Times New Roman" w:hAnsi="Times New Roman" w:cs="Times New Roman"/>
          <w:sz w:val="24"/>
          <w:szCs w:val="24"/>
        </w:rPr>
        <w:t>с-</w:t>
      </w:r>
      <w:proofErr w:type="gramEnd"/>
      <w:r w:rsidRPr="002D0684">
        <w:rPr>
          <w:rFonts w:ascii="Times New Roman" w:hAnsi="Times New Roman" w:cs="Times New Roman"/>
          <w:sz w:val="24"/>
          <w:szCs w:val="24"/>
        </w:rPr>
        <w:t>қимылын, сындарлы ынтымақтастығын, өзара қолайлы ымыраға келу шешімдерін іздестіру айрықша ма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ыз алды. Көптеген тәуелсіз мемлекеттер ынтымақтастық және өзара түсіні</w:t>
      </w:r>
      <w:proofErr w:type="gramStart"/>
      <w:r w:rsidRPr="002D0684">
        <w:rPr>
          <w:rFonts w:ascii="Times New Roman" w:hAnsi="Times New Roman" w:cs="Times New Roman"/>
          <w:sz w:val="24"/>
          <w:szCs w:val="24"/>
        </w:rPr>
        <w:t>ст</w:t>
      </w:r>
      <w:proofErr w:type="gramEnd"/>
      <w:r w:rsidRPr="002D0684">
        <w:rPr>
          <w:rFonts w:ascii="Times New Roman" w:hAnsi="Times New Roman" w:cs="Times New Roman"/>
          <w:sz w:val="24"/>
          <w:szCs w:val="24"/>
        </w:rPr>
        <w:t xml:space="preserve">ік болмаса, тұрақтылықты сақтау, қауіпсіздікті қамтамасыз ету, экономикалық реформасынсыз әлемдік қоғамдастыққа ену мүмкін емес екенін түсінді. Осы жағдайларды ескергенде ғана интеграцияға балама жоқ деп айтуға болады. </w:t>
      </w:r>
    </w:p>
    <w:p w:rsidR="00D42993" w:rsidRPr="002D0684" w:rsidRDefault="00D42993" w:rsidP="00D42993">
      <w:pPr>
        <w:pStyle w:val="ad"/>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ab/>
        <w:t>Бұрынғы Одақты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мемлекеттері арасындағы қатынас бі</w:t>
      </w:r>
      <w:proofErr w:type="gramStart"/>
      <w:r w:rsidRPr="002D0684">
        <w:rPr>
          <w:rFonts w:ascii="Times New Roman" w:hAnsi="Times New Roman" w:cs="Times New Roman"/>
          <w:sz w:val="24"/>
          <w:szCs w:val="24"/>
        </w:rPr>
        <w:t>р</w:t>
      </w:r>
      <w:proofErr w:type="gramEnd"/>
      <w:r w:rsidRPr="002D0684">
        <w:rPr>
          <w:rFonts w:ascii="Times New Roman" w:hAnsi="Times New Roman" w:cs="Times New Roman"/>
          <w:sz w:val="24"/>
          <w:szCs w:val="24"/>
        </w:rPr>
        <w:t>інші кезе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де біркелкі болмады, тіпті бірінші кезде қарама-қарсы болды. Егер де Ресей, Белорус, Қазақстан, Өзбекстан, Қырғызстан белсенді түрде Достастық идеясые қолдаса, Украина позициясы қарсы, ал</w:t>
      </w:r>
      <w:proofErr w:type="gramStart"/>
      <w:r w:rsidRPr="002D0684">
        <w:rPr>
          <w:rFonts w:ascii="Times New Roman" w:hAnsi="Times New Roman" w:cs="Times New Roman"/>
          <w:sz w:val="24"/>
          <w:szCs w:val="24"/>
        </w:rPr>
        <w:t xml:space="preserve"> Т</w:t>
      </w:r>
      <w:proofErr w:type="gramEnd"/>
      <w:r w:rsidRPr="002D0684">
        <w:rPr>
          <w:rFonts w:ascii="Times New Roman" w:hAnsi="Times New Roman" w:cs="Times New Roman"/>
          <w:sz w:val="24"/>
          <w:szCs w:val="24"/>
        </w:rPr>
        <w:t>үркменстан бұл мәселеден өзін алшақ ұстады. Молдова жалпы Достастық қағидаларымен  келі</w:t>
      </w:r>
      <w:proofErr w:type="gramStart"/>
      <w:r w:rsidRPr="002D0684">
        <w:rPr>
          <w:rFonts w:ascii="Times New Roman" w:hAnsi="Times New Roman" w:cs="Times New Roman"/>
          <w:sz w:val="24"/>
          <w:szCs w:val="24"/>
        </w:rPr>
        <w:t>ст</w:t>
      </w:r>
      <w:proofErr w:type="gramEnd"/>
      <w:r w:rsidRPr="002D0684">
        <w:rPr>
          <w:rFonts w:ascii="Times New Roman" w:hAnsi="Times New Roman" w:cs="Times New Roman"/>
          <w:sz w:val="24"/>
          <w:szCs w:val="24"/>
        </w:rPr>
        <w:t>і, Армения ТМД ше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беріндегі қатынастарды нағайтуға тырысты, бірақ Әзірбайжанмен арадағы қақтығыстарды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нәтижесінде оны</w:t>
      </w:r>
      <w:r w:rsidRPr="002D0684">
        <w:rPr>
          <w:rFonts w:ascii="Times New Roman" w:hAnsi="Times New Roman" w:cs="Times New Roman"/>
          <w:sz w:val="24"/>
          <w:szCs w:val="24"/>
          <w:lang w:val="kk-KZ"/>
        </w:rPr>
        <w:t xml:space="preserve">ң </w:t>
      </w:r>
      <w:r w:rsidRPr="002D0684">
        <w:rPr>
          <w:rFonts w:ascii="Times New Roman" w:hAnsi="Times New Roman" w:cs="Times New Roman"/>
          <w:sz w:val="24"/>
          <w:szCs w:val="24"/>
        </w:rPr>
        <w:t>интеграциялық үрдістегі рөлі әлсіз болды.</w:t>
      </w:r>
      <w:r w:rsidRPr="002D0684">
        <w:rPr>
          <w:rStyle w:val="afc"/>
          <w:rFonts w:ascii="Times New Roman" w:hAnsi="Times New Roman" w:cs="Times New Roman"/>
          <w:sz w:val="24"/>
          <w:szCs w:val="24"/>
        </w:rPr>
        <w:footnoteReference w:id="19"/>
      </w:r>
      <w:r w:rsidRPr="002D0684">
        <w:rPr>
          <w:rFonts w:ascii="Times New Roman" w:hAnsi="Times New Roman" w:cs="Times New Roman"/>
          <w:sz w:val="24"/>
          <w:szCs w:val="24"/>
        </w:rPr>
        <w:t xml:space="preserve">  </w:t>
      </w:r>
      <w:r w:rsidRPr="002D0684">
        <w:rPr>
          <w:rFonts w:ascii="Times New Roman" w:hAnsi="Times New Roman" w:cs="Times New Roman"/>
          <w:sz w:val="24"/>
          <w:szCs w:val="24"/>
        </w:rPr>
        <w:tab/>
      </w:r>
    </w:p>
    <w:p w:rsidR="00D42993" w:rsidRPr="002D0684" w:rsidRDefault="00D42993" w:rsidP="00D42993">
      <w:pPr>
        <w:pStyle w:val="ad"/>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ab/>
        <w:t>Мұндай қатынастарды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мәні түсінікт</w:t>
      </w:r>
      <w:proofErr w:type="gramStart"/>
      <w:r w:rsidRPr="002D0684">
        <w:rPr>
          <w:rFonts w:ascii="Times New Roman" w:hAnsi="Times New Roman" w:cs="Times New Roman"/>
          <w:sz w:val="24"/>
          <w:szCs w:val="24"/>
        </w:rPr>
        <w:t>і-</w:t>
      </w:r>
      <w:proofErr w:type="gramEnd"/>
      <w:r w:rsidRPr="002D0684">
        <w:rPr>
          <w:rFonts w:ascii="Times New Roman" w:hAnsi="Times New Roman" w:cs="Times New Roman"/>
          <w:sz w:val="24"/>
          <w:szCs w:val="24"/>
        </w:rPr>
        <w:t>ақ: бұл жа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адан қол жеткізген саяси тәуелсіздік пен экономикалық егемендікті жоғалтып алу қаупі; саяси партиялар мен қозғалыстар тарапынан күшті қысым өткір идеологиялық және ұлтаралық қарам</w:t>
      </w:r>
      <w:r w:rsidRPr="002D0684">
        <w:rPr>
          <w:rFonts w:ascii="Times New Roman" w:hAnsi="Times New Roman" w:cs="Times New Roman"/>
          <w:sz w:val="24"/>
          <w:szCs w:val="24"/>
          <w:lang w:val="kk-KZ"/>
        </w:rPr>
        <w:t>а</w:t>
      </w:r>
      <w:r w:rsidRPr="002D0684">
        <w:rPr>
          <w:rFonts w:ascii="Times New Roman" w:hAnsi="Times New Roman" w:cs="Times New Roman"/>
          <w:sz w:val="24"/>
          <w:szCs w:val="24"/>
        </w:rPr>
        <w:t xml:space="preserve">-қайшылықтар және т.б. </w:t>
      </w:r>
    </w:p>
    <w:p w:rsidR="00D42993" w:rsidRPr="002D0684" w:rsidRDefault="00D42993" w:rsidP="00D42993">
      <w:pPr>
        <w:pStyle w:val="ad"/>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ab/>
        <w:t>Сол кездегі Достастық жағдайына Қазақстан  Республикасыны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Президенті Н.Ә.Назарбаев былай деп баға берді: “оқиғаны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даму барысында</w:t>
      </w:r>
      <w:proofErr w:type="gramStart"/>
      <w:r w:rsidRPr="002D0684">
        <w:rPr>
          <w:rFonts w:ascii="Times New Roman" w:hAnsi="Times New Roman" w:cs="Times New Roman"/>
          <w:sz w:val="24"/>
          <w:szCs w:val="24"/>
        </w:rPr>
        <w:t xml:space="preserve"> Т</w:t>
      </w:r>
      <w:proofErr w:type="gramEnd"/>
      <w:r w:rsidRPr="002D0684">
        <w:rPr>
          <w:rFonts w:ascii="Times New Roman" w:hAnsi="Times New Roman" w:cs="Times New Roman"/>
          <w:sz w:val="24"/>
          <w:szCs w:val="24"/>
        </w:rPr>
        <w:t>әуелсіз Мемлекеттер Достастығы қатысушы мемлекеттерді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“өркениетті түрдегі ажырасу” органына айналуда. Бұл үрді</w:t>
      </w:r>
      <w:proofErr w:type="gramStart"/>
      <w:r w:rsidRPr="002D0684">
        <w:rPr>
          <w:rFonts w:ascii="Times New Roman" w:hAnsi="Times New Roman" w:cs="Times New Roman"/>
          <w:sz w:val="24"/>
          <w:szCs w:val="24"/>
        </w:rPr>
        <w:t>ст</w:t>
      </w:r>
      <w:proofErr w:type="gramEnd"/>
      <w:r w:rsidRPr="002D0684">
        <w:rPr>
          <w:rFonts w:ascii="Times New Roman" w:hAnsi="Times New Roman" w:cs="Times New Roman"/>
          <w:sz w:val="24"/>
          <w:szCs w:val="24"/>
        </w:rPr>
        <w:t>і басқа интеграциялық жөнге бағытталып талпыныстары өз нәтижесін бермеді”.</w:t>
      </w:r>
      <w:r w:rsidRPr="002D0684">
        <w:rPr>
          <w:rStyle w:val="afc"/>
          <w:rFonts w:ascii="Times New Roman" w:hAnsi="Times New Roman" w:cs="Times New Roman"/>
          <w:sz w:val="24"/>
          <w:szCs w:val="24"/>
        </w:rPr>
        <w:footnoteReference w:id="20"/>
      </w:r>
      <w:r w:rsidRPr="002D0684">
        <w:rPr>
          <w:rFonts w:ascii="Times New Roman" w:hAnsi="Times New Roman" w:cs="Times New Roman"/>
          <w:sz w:val="24"/>
          <w:szCs w:val="24"/>
        </w:rPr>
        <w:t xml:space="preserve">  </w:t>
      </w:r>
    </w:p>
    <w:p w:rsidR="00D42993" w:rsidRPr="002D0684" w:rsidRDefault="00D42993" w:rsidP="00D42993">
      <w:pPr>
        <w:pStyle w:val="ad"/>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ab/>
        <w:t>Ке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естен кейінгі аймақта интеграция осылайша дамып жатты жә</w:t>
      </w:r>
      <w:proofErr w:type="gramStart"/>
      <w:r w:rsidRPr="002D0684">
        <w:rPr>
          <w:rFonts w:ascii="Times New Roman" w:hAnsi="Times New Roman" w:cs="Times New Roman"/>
          <w:sz w:val="24"/>
          <w:szCs w:val="24"/>
        </w:rPr>
        <w:t>не ол</w:t>
      </w:r>
      <w:proofErr w:type="gramEnd"/>
      <w:r w:rsidRPr="002D0684">
        <w:rPr>
          <w:rFonts w:ascii="Times New Roman" w:hAnsi="Times New Roman" w:cs="Times New Roman"/>
          <w:sz w:val="24"/>
          <w:szCs w:val="24"/>
        </w:rPr>
        <w:t xml:space="preserve"> Батыс Еуропада болып  жатқан үрдістерден ерекшеленеді. Бұл ерекше-ді салыст түрде мынадай сипатта көрсетуге болады:</w:t>
      </w:r>
    </w:p>
    <w:p w:rsidR="00D42993" w:rsidRPr="002D0684" w:rsidRDefault="00D42993" w:rsidP="00D42993">
      <w:pPr>
        <w:pStyle w:val="ad"/>
        <w:numPr>
          <w:ilvl w:val="0"/>
          <w:numId w:val="20"/>
        </w:numPr>
        <w:autoSpaceDE w:val="0"/>
        <w:autoSpaceDN w:val="0"/>
        <w:spacing w:after="0" w:line="240" w:lineRule="auto"/>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Еуропалық Қоғамдастыққа интеграцияны тәуелсіз өмі</w:t>
      </w:r>
      <w:proofErr w:type="gramStart"/>
      <w:r w:rsidRPr="002D0684">
        <w:rPr>
          <w:rFonts w:ascii="Times New Roman" w:hAnsi="Times New Roman" w:cs="Times New Roman"/>
          <w:sz w:val="24"/>
          <w:szCs w:val="24"/>
        </w:rPr>
        <w:t>р</w:t>
      </w:r>
      <w:proofErr w:type="gramEnd"/>
      <w:r w:rsidRPr="002D0684">
        <w:rPr>
          <w:rFonts w:ascii="Times New Roman" w:hAnsi="Times New Roman" w:cs="Times New Roman"/>
          <w:sz w:val="24"/>
          <w:szCs w:val="24"/>
        </w:rPr>
        <w:t xml:space="preserve"> сүруді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ұзақ мерзімдітарихы бар егеменді мемлекеттер жүзеге асырды. Достастықты бастапқы кезе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де біртұтас тоталитарлық мемлекеттен бөлінген және егемедігін құқықтық тұ</w:t>
      </w:r>
      <w:proofErr w:type="gramStart"/>
      <w:r w:rsidRPr="002D0684">
        <w:rPr>
          <w:rFonts w:ascii="Times New Roman" w:hAnsi="Times New Roman" w:cs="Times New Roman"/>
          <w:sz w:val="24"/>
          <w:szCs w:val="24"/>
        </w:rPr>
        <w:t>р</w:t>
      </w:r>
      <w:proofErr w:type="gramEnd"/>
      <w:r w:rsidRPr="002D0684">
        <w:rPr>
          <w:rFonts w:ascii="Times New Roman" w:hAnsi="Times New Roman" w:cs="Times New Roman"/>
          <w:sz w:val="24"/>
          <w:szCs w:val="24"/>
        </w:rPr>
        <w:t xml:space="preserve">ғыдан рәсімдеуді мақсат еткен мемлекеттер қалыптастырды. </w:t>
      </w:r>
    </w:p>
    <w:p w:rsidR="00D42993" w:rsidRPr="002D0684" w:rsidRDefault="00D42993" w:rsidP="00D42993">
      <w:pPr>
        <w:pStyle w:val="ad"/>
        <w:numPr>
          <w:ilvl w:val="0"/>
          <w:numId w:val="20"/>
        </w:numPr>
        <w:autoSpaceDE w:val="0"/>
        <w:autoSpaceDN w:val="0"/>
        <w:spacing w:after="0" w:line="240" w:lineRule="auto"/>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Еуропалық Қоғ</w:t>
      </w:r>
      <w:proofErr w:type="gramStart"/>
      <w:r w:rsidRPr="002D0684">
        <w:rPr>
          <w:rFonts w:ascii="Times New Roman" w:hAnsi="Times New Roman" w:cs="Times New Roman"/>
          <w:sz w:val="24"/>
          <w:szCs w:val="24"/>
        </w:rPr>
        <w:t>амдасты</w:t>
      </w:r>
      <w:proofErr w:type="gramEnd"/>
      <w:r w:rsidRPr="002D0684">
        <w:rPr>
          <w:rFonts w:ascii="Times New Roman" w:hAnsi="Times New Roman" w:cs="Times New Roman"/>
          <w:sz w:val="24"/>
          <w:szCs w:val="24"/>
        </w:rPr>
        <w:t>ққа интеграцияны нарықтық экономикасы дамыған мемлекеттерді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w:t>
      </w:r>
      <w:r w:rsidRPr="002D0684">
        <w:rPr>
          <w:rFonts w:ascii="Times New Roman" w:hAnsi="Times New Roman" w:cs="Times New Roman"/>
          <w:sz w:val="24"/>
          <w:szCs w:val="24"/>
          <w:lang w:val="uk-UA"/>
        </w:rPr>
        <w:t>әртүрлі деңгейде болса да</w:t>
      </w:r>
      <w:r w:rsidRPr="002D0684">
        <w:rPr>
          <w:rFonts w:ascii="Times New Roman" w:hAnsi="Times New Roman" w:cs="Times New Roman"/>
          <w:sz w:val="24"/>
          <w:szCs w:val="24"/>
        </w:rPr>
        <w:t xml:space="preserve">) интеграциясы ретінде жүзеге асырылды. Достастықта ашық нарықтық </w:t>
      </w:r>
      <w:proofErr w:type="gramStart"/>
      <w:r w:rsidRPr="002D0684">
        <w:rPr>
          <w:rFonts w:ascii="Times New Roman" w:hAnsi="Times New Roman" w:cs="Times New Roman"/>
          <w:sz w:val="24"/>
          <w:szCs w:val="24"/>
        </w:rPr>
        <w:t>экономика</w:t>
      </w:r>
      <w:proofErr w:type="gramEnd"/>
      <w:r w:rsidRPr="002D0684">
        <w:rPr>
          <w:rFonts w:ascii="Times New Roman" w:hAnsi="Times New Roman" w:cs="Times New Roman"/>
          <w:sz w:val="24"/>
          <w:szCs w:val="24"/>
        </w:rPr>
        <w:t>ға өтпелі кезе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дегі мемлекеттерді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интеграциясы жүзеге асырылды. </w:t>
      </w:r>
    </w:p>
    <w:p w:rsidR="00D42993" w:rsidRPr="002D0684" w:rsidRDefault="00D42993" w:rsidP="00D42993">
      <w:pPr>
        <w:pStyle w:val="ad"/>
        <w:numPr>
          <w:ilvl w:val="0"/>
          <w:numId w:val="20"/>
        </w:numPr>
        <w:autoSpaceDE w:val="0"/>
        <w:autoSpaceDN w:val="0"/>
        <w:spacing w:after="0" w:line="240" w:lineRule="auto"/>
        <w:ind w:left="-426"/>
        <w:contextualSpacing/>
        <w:jc w:val="both"/>
        <w:rPr>
          <w:rFonts w:ascii="Times New Roman" w:hAnsi="Times New Roman" w:cs="Times New Roman"/>
          <w:sz w:val="24"/>
          <w:szCs w:val="24"/>
        </w:rPr>
      </w:pPr>
      <w:r w:rsidRPr="002D0684">
        <w:rPr>
          <w:rFonts w:ascii="Times New Roman" w:hAnsi="Times New Roman" w:cs="Times New Roman"/>
          <w:sz w:val="24"/>
          <w:szCs w:val="24"/>
        </w:rPr>
        <w:t xml:space="preserve"> Еуропалық Қоғ</w:t>
      </w:r>
      <w:proofErr w:type="gramStart"/>
      <w:r w:rsidRPr="002D0684">
        <w:rPr>
          <w:rFonts w:ascii="Times New Roman" w:hAnsi="Times New Roman" w:cs="Times New Roman"/>
          <w:sz w:val="24"/>
          <w:szCs w:val="24"/>
        </w:rPr>
        <w:t>амдасты</w:t>
      </w:r>
      <w:proofErr w:type="gramEnd"/>
      <w:r w:rsidRPr="002D0684">
        <w:rPr>
          <w:rFonts w:ascii="Times New Roman" w:hAnsi="Times New Roman" w:cs="Times New Roman"/>
          <w:sz w:val="24"/>
          <w:szCs w:val="24"/>
        </w:rPr>
        <w:t>ққа интеграция бірнеше онжылдықтарды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ішінде, негізінен мемлекеттерді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саяси шешіммен айқындалатын көлбеу экономикалық байланыстарға қарқын беру арқылы эволюциялық жолмен дамыды. Достастықтағы интеграцияны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мәні жа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а нарықтық жағдайдағы сауда экономикалық байланыстарды дамытуда оларды егеменді мемлекеттерді” интеграциялық қатынастарыны” де</w:t>
      </w:r>
      <w:proofErr w:type="gramStart"/>
      <w:r w:rsidRPr="002D0684">
        <w:rPr>
          <w:rFonts w:ascii="Times New Roman" w:hAnsi="Times New Roman" w:cs="Times New Roman"/>
          <w:sz w:val="24"/>
          <w:szCs w:val="24"/>
        </w:rPr>
        <w:t>”г</w:t>
      </w:r>
      <w:proofErr w:type="gramEnd"/>
      <w:r w:rsidRPr="002D0684">
        <w:rPr>
          <w:rFonts w:ascii="Times New Roman" w:hAnsi="Times New Roman" w:cs="Times New Roman"/>
          <w:sz w:val="24"/>
          <w:szCs w:val="24"/>
        </w:rPr>
        <w:t>ейіне дейін жеткізуінен көрінді.</w:t>
      </w:r>
      <w:r w:rsidRPr="002D0684">
        <w:rPr>
          <w:rStyle w:val="af6"/>
          <w:rFonts w:ascii="Times New Roman" w:eastAsia="Batang" w:hAnsi="Times New Roman" w:cs="Times New Roman"/>
          <w:sz w:val="24"/>
          <w:szCs w:val="24"/>
        </w:rPr>
        <w:footnoteReference w:id="21"/>
      </w:r>
    </w:p>
    <w:p w:rsidR="00D42993" w:rsidRPr="002D0684" w:rsidRDefault="00D42993" w:rsidP="00D42993">
      <w:pPr>
        <w:pStyle w:val="ad"/>
        <w:ind w:left="-426" w:firstLine="720"/>
        <w:contextualSpacing/>
        <w:jc w:val="both"/>
        <w:rPr>
          <w:rFonts w:ascii="Times New Roman" w:hAnsi="Times New Roman" w:cs="Times New Roman"/>
          <w:sz w:val="24"/>
          <w:szCs w:val="24"/>
        </w:rPr>
      </w:pPr>
      <w:r w:rsidRPr="002D0684">
        <w:rPr>
          <w:rFonts w:ascii="Times New Roman" w:hAnsi="Times New Roman" w:cs="Times New Roman"/>
          <w:sz w:val="24"/>
          <w:szCs w:val="24"/>
        </w:rPr>
        <w:t>Әлемні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саяси картасында жа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а мемлекеттерді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пайда болуы, оларды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Достастыққа бі</w:t>
      </w:r>
      <w:proofErr w:type="gramStart"/>
      <w:r w:rsidRPr="002D0684">
        <w:rPr>
          <w:rFonts w:ascii="Times New Roman" w:hAnsi="Times New Roman" w:cs="Times New Roman"/>
          <w:sz w:val="24"/>
          <w:szCs w:val="24"/>
        </w:rPr>
        <w:t>р</w:t>
      </w:r>
      <w:proofErr w:type="gramEnd"/>
      <w:r w:rsidRPr="002D0684">
        <w:rPr>
          <w:rFonts w:ascii="Times New Roman" w:hAnsi="Times New Roman" w:cs="Times New Roman"/>
          <w:sz w:val="24"/>
          <w:szCs w:val="24"/>
        </w:rPr>
        <w:t>ігуі осы елдерді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тәуелсіздігін қорғауды қамтамассыз еткен жоқ. Ұжымдық қауіпсіздік жүйесін құру, КСРО сияқты қуатты әскери державаға ыдырағаннан кейін пайда болған бос ке</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істікті толтыру қажеттігі туындады. 1992 жылы 15 мамырда ТМ</w:t>
      </w:r>
      <w:proofErr w:type="gramStart"/>
      <w:r w:rsidRPr="002D0684">
        <w:rPr>
          <w:rFonts w:ascii="Times New Roman" w:hAnsi="Times New Roman" w:cs="Times New Roman"/>
          <w:sz w:val="24"/>
          <w:szCs w:val="24"/>
        </w:rPr>
        <w:t>Д-</w:t>
      </w:r>
      <w:proofErr w:type="gramEnd"/>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бес мемлекет басшылары қол қойған Ұжымдық қауіпсіздік туралы шарт осы бағыттағы ма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ызды қадам болды, аталған шарт Қазақстан мен Ресейді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бастамасы бойынша қаралды. </w:t>
      </w:r>
      <w:proofErr w:type="gramStart"/>
      <w:r w:rsidRPr="002D0684">
        <w:rPr>
          <w:rFonts w:ascii="Times New Roman" w:hAnsi="Times New Roman" w:cs="Times New Roman"/>
          <w:sz w:val="24"/>
          <w:szCs w:val="24"/>
        </w:rPr>
        <w:t>Шарт</w:t>
      </w:r>
      <w:proofErr w:type="gramEnd"/>
      <w:r w:rsidRPr="002D0684">
        <w:rPr>
          <w:rFonts w:ascii="Times New Roman" w:hAnsi="Times New Roman" w:cs="Times New Roman"/>
          <w:sz w:val="24"/>
          <w:szCs w:val="24"/>
        </w:rPr>
        <w:t>қа қатысушы мемлекеттер мен аралық қатынастарда күш қолданатындардан немесе күш қолданатын қаупін төндіруден бас тартатын міндеттемелерін қуаттады. Олар өздеріні</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арасындағы және басқа </w:t>
      </w:r>
      <w:r w:rsidRPr="002D0684">
        <w:rPr>
          <w:rFonts w:ascii="Times New Roman" w:hAnsi="Times New Roman" w:cs="Times New Roman"/>
          <w:sz w:val="24"/>
          <w:szCs w:val="24"/>
        </w:rPr>
        <w:lastRenderedPageBreak/>
        <w:t>мемлекеттермен арадағы келіспеушіліктерді бейбіт жолмен шешуге міндеттеді. Шартқа ТМД-</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9 елі қол қойып, оған Украина, Молдава және</w:t>
      </w:r>
      <w:proofErr w:type="gramStart"/>
      <w:r w:rsidRPr="002D0684">
        <w:rPr>
          <w:rFonts w:ascii="Times New Roman" w:hAnsi="Times New Roman" w:cs="Times New Roman"/>
          <w:sz w:val="24"/>
          <w:szCs w:val="24"/>
        </w:rPr>
        <w:t xml:space="preserve"> Т</w:t>
      </w:r>
      <w:proofErr w:type="gramEnd"/>
      <w:r w:rsidRPr="002D0684">
        <w:rPr>
          <w:rFonts w:ascii="Times New Roman" w:hAnsi="Times New Roman" w:cs="Times New Roman"/>
          <w:sz w:val="24"/>
          <w:szCs w:val="24"/>
        </w:rPr>
        <w:t xml:space="preserve">үркменстан ғана кірген жоқ. </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rPr>
        <w:t>Бұл шартты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4 бабы НАТО-ны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жарғысына өте ұқсас, және</w:t>
      </w:r>
      <w:proofErr w:type="gramStart"/>
      <w:r w:rsidRPr="002D0684">
        <w:rPr>
          <w:rFonts w:ascii="Times New Roman" w:hAnsi="Times New Roman" w:cs="Times New Roman"/>
          <w:sz w:val="24"/>
          <w:szCs w:val="24"/>
        </w:rPr>
        <w:t xml:space="preserve"> Б</w:t>
      </w:r>
      <w:proofErr w:type="gramEnd"/>
      <w:r w:rsidRPr="002D0684">
        <w:rPr>
          <w:rFonts w:ascii="Times New Roman" w:hAnsi="Times New Roman" w:cs="Times New Roman"/>
          <w:sz w:val="24"/>
          <w:szCs w:val="24"/>
        </w:rPr>
        <w:t>ҰҰ Жарғысыны</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 xml:space="preserve"> 51 бабына сәйкес жасалынған. Бұ</w:t>
      </w:r>
      <w:proofErr w:type="gramStart"/>
      <w:r w:rsidRPr="002D0684">
        <w:rPr>
          <w:rFonts w:ascii="Times New Roman" w:hAnsi="Times New Roman" w:cs="Times New Roman"/>
          <w:sz w:val="24"/>
          <w:szCs w:val="24"/>
        </w:rPr>
        <w:t>л</w:t>
      </w:r>
      <w:proofErr w:type="gramEnd"/>
      <w:r w:rsidRPr="002D0684">
        <w:rPr>
          <w:rFonts w:ascii="Times New Roman" w:hAnsi="Times New Roman" w:cs="Times New Roman"/>
          <w:sz w:val="24"/>
          <w:szCs w:val="24"/>
        </w:rPr>
        <w:t xml:space="preserve"> бап қатысушы тараптар үшін ерекше ма</w:t>
      </w:r>
      <w:r w:rsidRPr="002D0684">
        <w:rPr>
          <w:rFonts w:ascii="Times New Roman" w:hAnsi="Times New Roman" w:cs="Times New Roman"/>
          <w:sz w:val="24"/>
          <w:szCs w:val="24"/>
          <w:lang w:val="kk-KZ"/>
        </w:rPr>
        <w:t>ң</w:t>
      </w:r>
      <w:r w:rsidRPr="002D0684">
        <w:rPr>
          <w:rFonts w:ascii="Times New Roman" w:hAnsi="Times New Roman" w:cs="Times New Roman"/>
          <w:sz w:val="24"/>
          <w:szCs w:val="24"/>
        </w:rPr>
        <w:t>ыз алды. Бұ</w:t>
      </w:r>
      <w:proofErr w:type="gramStart"/>
      <w:r w:rsidRPr="002D0684">
        <w:rPr>
          <w:rFonts w:ascii="Times New Roman" w:hAnsi="Times New Roman" w:cs="Times New Roman"/>
          <w:sz w:val="24"/>
          <w:szCs w:val="24"/>
        </w:rPr>
        <w:t>л</w:t>
      </w:r>
      <w:proofErr w:type="gramEnd"/>
      <w:r w:rsidRPr="002D0684">
        <w:rPr>
          <w:rFonts w:ascii="Times New Roman" w:hAnsi="Times New Roman" w:cs="Times New Roman"/>
          <w:sz w:val="24"/>
          <w:szCs w:val="24"/>
        </w:rPr>
        <w:t xml:space="preserve"> бап бойынша</w:t>
      </w:r>
      <w:r w:rsidRPr="002D0684">
        <w:rPr>
          <w:rFonts w:ascii="Times New Roman" w:hAnsi="Times New Roman" w:cs="Times New Roman"/>
          <w:noProof/>
          <w:sz w:val="24"/>
          <w:szCs w:val="24"/>
        </w:rPr>
        <w:t xml:space="preserve">: </w:t>
      </w:r>
      <w:r w:rsidRPr="002D0684">
        <w:rPr>
          <w:rFonts w:ascii="Times New Roman" w:hAnsi="Times New Roman" w:cs="Times New Roman"/>
          <w:sz w:val="24"/>
          <w:szCs w:val="24"/>
        </w:rPr>
        <w:t>”</w:t>
      </w:r>
      <w:r w:rsidRPr="002D0684">
        <w:rPr>
          <w:rFonts w:ascii="Times New Roman" w:hAnsi="Times New Roman" w:cs="Times New Roman"/>
          <w:sz w:val="24"/>
          <w:szCs w:val="24"/>
          <w:lang w:val="uk-UA"/>
        </w:rPr>
        <w:t>Егер қатысушы мемлекеттердің бі</w:t>
      </w:r>
      <w:proofErr w:type="gramStart"/>
      <w:r w:rsidRPr="002D0684">
        <w:rPr>
          <w:rFonts w:ascii="Times New Roman" w:hAnsi="Times New Roman" w:cs="Times New Roman"/>
          <w:sz w:val="24"/>
          <w:szCs w:val="24"/>
          <w:lang w:val="uk-UA"/>
        </w:rPr>
        <w:t>р</w:t>
      </w:r>
      <w:proofErr w:type="gramEnd"/>
      <w:r w:rsidRPr="002D0684">
        <w:rPr>
          <w:rFonts w:ascii="Times New Roman" w:hAnsi="Times New Roman" w:cs="Times New Roman"/>
          <w:sz w:val="24"/>
          <w:szCs w:val="24"/>
          <w:lang w:val="uk-UA"/>
        </w:rPr>
        <w:t>і қандай да бір мемлекеттің немесе мемлекеттер тобының тарапынан шабуылға ұшыраса, онда бұл осы шартқа қатысушы барлық мемлекеттерге қарсы жасалынған басқыншылық ретінде қаралатын болады. Қатысушы мемлекеттердің кез-келгеніне қарсы басқыншылық актісі жасалынған жағдайда басқа барлық қатысушы мемлекеттер әскери жағын қоса алғанда, оған қажетті көмек көрсетеді, сондай-ақ БҰҰ Жарғысының 51 бабына сәйкес ұжымдық қорғанысқа арналған құқықтарын жүзеге асыру тәртібімен өздерінің қарауында бар құралдарымен көмек көрсетеді.”</w:t>
      </w:r>
      <w:r w:rsidRPr="002D0684">
        <w:rPr>
          <w:rStyle w:val="af6"/>
          <w:rFonts w:ascii="Times New Roman" w:eastAsia="Batang" w:hAnsi="Times New Roman" w:cs="Times New Roman"/>
          <w:sz w:val="24"/>
          <w:szCs w:val="24"/>
        </w:rPr>
        <w:footnoteReference w:id="22"/>
      </w:r>
      <w:r w:rsidRPr="002D0684">
        <w:rPr>
          <w:rFonts w:ascii="Times New Roman" w:hAnsi="Times New Roman" w:cs="Times New Roman"/>
          <w:sz w:val="24"/>
          <w:szCs w:val="24"/>
          <w:lang w:val="uk-UA"/>
        </w:rPr>
        <w:t xml:space="preserve">  </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 xml:space="preserve">Өркениетті елдердің экономикалық және саяси интнграцияға ұмтылуы бүгінгі таңдағы обьективті немесе заңды құбылыс. Мемлекеттердің жақындасуы дүниежүзілік дамудың жаңа дәрежесін айқындады., сондай-ақ қоғамдық өмірдіңбасқа да салаларында жаңа сапалық өзгерістерге қол жеткізіп отыр. Олардың қатарында, бірінші деп, дүниежүзілік дамуда бейбітшілік принциптері үстем болып, интеграцияның саяси қақтығыстарды шешудің бейбіт механизмін жетілдіре түседі. Екіншіден, дүниежүзіндегі мемлекеттердің өзара капитал алмасу, халықаралық сауданың дамуы және сыртқы экономикалық саясаттың либерализациялану прцесі жүруде. Бұл соңғы кездегі әлемдік дамудың заңдылықтарының бірі болып отыр. Үшіншіден, соңғы жылдары мемлекетаралық экономикалық дамуды реттейтін бірнеше механизмдер пайда болды. Олар кедендік, сауда-саттық, валюталық тағы да басқа. Төртіншіден, жоғарғы техникалық және информатикалық даму еңбек өнімділігінің артуына әкеліп отыр, бұл өз тарапынан ауқымды нарықтық кеңістікті қажет етеді. Тауар айналымының өсуі, оның жолындағы әр түрлі кедергілерді жойып, бір елден екінші елге ауысып отыруды қажет етеді. Бесіншіден, қазіргі кезде дүниежүзілік сауда рыногындағы бәсекелестіктің ауқымы мен сапасы өзгерді. Экономикалық мықты мемлекетпен бәсекелестік әлсіз мемлекеттердің бірігуін қажет етеді. Сондықтан да, Қазақстанның және ТМД-ң басқа мемлекеттерінің интеграциялық дамуы экономикалық қажеттілігінен, оған сәйкес экономикалық және саяси жағдайдан туындап отырған процесс. </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Бүгінгі таңда Еуразия басты саяси күрес алаңына айналып отыр. Қазір Азия мен Еуропаға бөлек саясат ұстануға мүмкін емес. Осы жағынан алып қарағанда Еуропалық интеграцияның және ұжымдық дипломатия стратегиясы ТМД үшін үлкен тәжірибе болатыны сөзсіз. Еуропалық Одақтың сыртқы саясатының негізі 1957 жылы Рим келісімшарты, 1992 жылы Маастрихт және 1997 жылы Амстердам шарттарында бекітілді. Еуропаның Ұжымдық дипломатиясының көрінісі “2000 жылдың күн тәртібі” деп аталатын құжатта айқындалған.</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 xml:space="preserve">Интеграция – ТМД-ң өмір сүруінің негізгі қажеттілігі екендігі даусыз. Аймақтық интеграцияның пайдасын көріп отырған елдердің қатарында ЕО басқа, Оңтүстік Азияны жатқызуға болады. Бұл аймақ 60-80 жылдардағы әртүрлі қақтығыстардың ошағы болғаны белгілі. Бүгінде АСЕА-ға мүше елдер тұрақты дамудың үлгісін көрсетуде. </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 xml:space="preserve">ТМД-ң құрамында аймақтық интеграцияның даму тенденциялары бүгінгі күннің шындығы. Бұл жалпы ТМД-дағы геосаяси, геоэкономикалық дамуға әсерін тигізуде. Аймақтың интеграцияға Орталық Азияның және үштік одақтың құрылуын жатқызуға болады. Қазақстан, Қырғызстан және Өзбекстан президенттерінің белсенділігімен Орталық Азия мемлекеттерінің Одағы және оны жүзеге асыру механизмдері: Мемлекетаралық Кеңес, </w:t>
      </w:r>
      <w:r w:rsidRPr="002D0684">
        <w:rPr>
          <w:rFonts w:ascii="Times New Roman" w:hAnsi="Times New Roman" w:cs="Times New Roman"/>
          <w:sz w:val="24"/>
          <w:szCs w:val="24"/>
          <w:lang w:val="uk-UA"/>
        </w:rPr>
        <w:lastRenderedPageBreak/>
        <w:t>Атқарушы Комитет құрылды.  Бұл Одақ ортақ экономикалық кеңістікті қалыптастыруға міндетті. Сондай-ақ бұл Орталық Азия мемлекеттерінің сыртқы әлеммен байланысын нығайту, аймиқтық экономикалық дамуын қамтамассыз етуі қажет.</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Орталық Азиядағы интеграция тек экономикалық емес  сонымен қатар әскери, саяси-гуманитарлық ақпараттық және қауіпсіздік деңгейде дамуда. Осыған айғақ ретінде біз 1994 жылы 30 сәуірде Шолпан-Атада (Қырғыз Республикасы) қабылданған “Қазақстан, Қырғызстан және Өзбекстан Республикаларының ортақ экономикалық кеңістікті құру туралы” келісімді айта аламыз. Бұл бойынша Қазақстан, Қырғызстан және Өзбекстан халықтарының ортақ тарихи негізінде және өзара дамуды тереңдету үшін, ортақ экономикалық қатынастарды дамыту мақсатында өзара тауар, капитал және жұмыс күшінің еркін алмасуы үшін, жер қойнауларының шикізат ресурстарын тиімді пайдалануы үшін сондай-ақ ТМД-ның экономикалық дамуы туралы кодекстерді жүзеге асыра отырып, Қазақстан, Қырғызстан және Өзбекстан Республикалары өзара ортақ экономикалық кеңістік құруға келісті делінген.</w:t>
      </w:r>
      <w:r w:rsidRPr="002D0684">
        <w:rPr>
          <w:rStyle w:val="af6"/>
          <w:rFonts w:ascii="Times New Roman" w:eastAsia="Batang" w:hAnsi="Times New Roman" w:cs="Times New Roman"/>
          <w:sz w:val="24"/>
          <w:szCs w:val="24"/>
        </w:rPr>
        <w:footnoteReference w:id="23"/>
      </w:r>
      <w:r w:rsidRPr="002D0684">
        <w:rPr>
          <w:rFonts w:ascii="Times New Roman" w:hAnsi="Times New Roman" w:cs="Times New Roman"/>
          <w:sz w:val="24"/>
          <w:szCs w:val="24"/>
          <w:lang w:val="uk-UA"/>
        </w:rPr>
        <w:t xml:space="preserve">  </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Бұл Одаққа ТМД-ң басқа да мемлекеттері еркін қосылу “процедурасы” қабылданған. Кейін осы үшін Одаққа Тәжікстан да мүше болды. Орта Азия Республикаларының ТМД құрамындағы аймақтық дамудағы ынтымақтың тағы бір көрінісі 1995 жылы Ыстықкөлде өткен конференция. Мұнда “Ыстықкөл Декларациясына” қол қойды.</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Ыстықкөлде өткен конференция Орталық Азиядағы интеграциялық үрдістерге жаңа серпін берді. Бұл конференцияда “іс-қимыл жоспары” қабылданған болатын.</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ТМД-дағы жаңа қалыптасып отырған жағдай  Қазақстан, Қырғызстан, Ресей, Беларусия мемлекеттерінің 1993 жылы Төрттік Одағының құрылуына алып келді. Қазақстан мен Қырғызстан сияқты көп ұлтты мемлекеттер үшін бұл одақтыңөзіндік маңызы зор. Төрттік Одақтың құрамындағы мемлекеттер Кедендік одақ құрып 1993-1995 жылдар аралығында тауар айналымының өсуі байқалды. Мысалыға, 1995 жылы Кеден Одағына мүше елдер мен Белорусьтің арасындағы тауар айналымы - 18 пайызға, Қазақстанның - 40 пайызға, Ресейдің - 12 пайызға жетті. ТМД-ң басқа мемлекеттермен салыстырғанда 2 пайызға артық. 1996 жылы көрсеткіштер: Белорусь – 27 пайыз, Қазақстан – 31 пайыз, Қырғызстан – 44 пайыз, Ресей – 17 пайыз, яғни 7 пайызға өскен.</w:t>
      </w:r>
      <w:r w:rsidRPr="002D0684">
        <w:rPr>
          <w:rStyle w:val="af6"/>
          <w:rFonts w:ascii="Times New Roman" w:eastAsia="Batang" w:hAnsi="Times New Roman" w:cs="Times New Roman"/>
          <w:sz w:val="24"/>
          <w:szCs w:val="24"/>
        </w:rPr>
        <w:footnoteReference w:id="24"/>
      </w:r>
      <w:r w:rsidRPr="002D0684">
        <w:rPr>
          <w:rFonts w:ascii="Times New Roman" w:hAnsi="Times New Roman" w:cs="Times New Roman"/>
          <w:sz w:val="24"/>
          <w:szCs w:val="24"/>
          <w:lang w:val="uk-UA"/>
        </w:rPr>
        <w:t xml:space="preserve"> </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Кеден Одағы кейінрек дамып, кеңейіп қазір де ол Еуразияның экономикалық қауымдастық. Бұл жаңа ұйым. Оның Кедендік Одақтан көптеген артықшылықтары бар. Олардың бірі ол ұйымдасқан бір бірлескен. Қазіргі таңда бұл ұйым өзінің даму жолында. Осы жылдың, яғни 2003 жылдың 19 сәуірінде бірінші экономикалық форум өтті. Бұл форумның нәтежиесінде Бірлескен Декларация қабылданды.</w:t>
      </w:r>
      <w:r w:rsidRPr="002D0684">
        <w:rPr>
          <w:rStyle w:val="af6"/>
          <w:rFonts w:ascii="Times New Roman" w:eastAsia="Batang" w:hAnsi="Times New Roman" w:cs="Times New Roman"/>
          <w:sz w:val="24"/>
          <w:szCs w:val="24"/>
        </w:rPr>
        <w:footnoteReference w:id="25"/>
      </w:r>
      <w:r w:rsidRPr="002D0684">
        <w:rPr>
          <w:rFonts w:ascii="Times New Roman" w:hAnsi="Times New Roman" w:cs="Times New Roman"/>
          <w:sz w:val="24"/>
          <w:szCs w:val="24"/>
          <w:lang w:val="uk-UA"/>
        </w:rPr>
        <w:t xml:space="preserve"> Декларация  мемлекетаралық экономикалық қатынастарды тереңдетуге бағытталған.</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 xml:space="preserve">ТМД құрамындағы аймақтық интеграцияның дамуы барысында Грузия, Украина, Әзірбайжан,Молдова және Өзбекстанның бірлестігі ГУУАМ құрылған. Бұл саяси- экономикалық  сипаттағы бірлестік. Белорусь және Ресейдің арасындағы Одақ, Орталық Азиялық экономикалық қауымдастық, ЕурАзЭқ. Міне, бұлардың бәрі ТМД-дағы интеграцияның дамуын көрсетеді.     </w:t>
      </w:r>
    </w:p>
    <w:p w:rsidR="00D42993" w:rsidRPr="002D0684"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 xml:space="preserve">ТМД-ң құрылуымен байланысты жаңа геосаяси ахуалға әсер етуші факторлардың бірі Каспий теңізі мен Каспий мұнайын тасымалдау болып отыр. Әйгілі саясаттанушы З.Бжезинский “Каспий – ХХІ ғасыырдың кілті” деп атап көрсеткен болатын. Осыған орай </w:t>
      </w:r>
      <w:r w:rsidRPr="002D0684">
        <w:rPr>
          <w:rFonts w:ascii="Times New Roman" w:hAnsi="Times New Roman" w:cs="Times New Roman"/>
          <w:sz w:val="24"/>
          <w:szCs w:val="24"/>
          <w:lang w:val="uk-UA"/>
        </w:rPr>
        <w:lastRenderedPageBreak/>
        <w:t>президент Н.Назарбаев былай деген: ”Каспий бейб</w:t>
      </w:r>
      <w:r w:rsidRPr="002D0684">
        <w:rPr>
          <w:rFonts w:ascii="Times New Roman" w:hAnsi="Times New Roman" w:cs="Times New Roman"/>
          <w:sz w:val="24"/>
          <w:szCs w:val="24"/>
        </w:rPr>
        <w:t>і</w:t>
      </w:r>
      <w:r w:rsidRPr="002D0684">
        <w:rPr>
          <w:rFonts w:ascii="Times New Roman" w:hAnsi="Times New Roman" w:cs="Times New Roman"/>
          <w:sz w:val="24"/>
          <w:szCs w:val="24"/>
          <w:lang w:val="uk-UA"/>
        </w:rPr>
        <w:t>т интеграция нег</w:t>
      </w:r>
      <w:r w:rsidRPr="002D0684">
        <w:rPr>
          <w:rFonts w:ascii="Times New Roman" w:hAnsi="Times New Roman" w:cs="Times New Roman"/>
          <w:sz w:val="24"/>
          <w:szCs w:val="24"/>
        </w:rPr>
        <w:t>і</w:t>
      </w:r>
      <w:r w:rsidRPr="002D0684">
        <w:rPr>
          <w:rFonts w:ascii="Times New Roman" w:hAnsi="Times New Roman" w:cs="Times New Roman"/>
          <w:sz w:val="24"/>
          <w:szCs w:val="24"/>
          <w:lang w:val="uk-UA"/>
        </w:rPr>
        <w:t>з</w:t>
      </w:r>
      <w:r w:rsidRPr="002D0684">
        <w:rPr>
          <w:rFonts w:ascii="Times New Roman" w:hAnsi="Times New Roman" w:cs="Times New Roman"/>
          <w:sz w:val="24"/>
          <w:szCs w:val="24"/>
        </w:rPr>
        <w:t>і</w:t>
      </w:r>
      <w:r w:rsidRPr="002D0684">
        <w:rPr>
          <w:rFonts w:ascii="Times New Roman" w:hAnsi="Times New Roman" w:cs="Times New Roman"/>
          <w:sz w:val="24"/>
          <w:szCs w:val="24"/>
          <w:lang w:val="uk-UA"/>
        </w:rPr>
        <w:t>не айналуы қажет. Тек бір-бірімізге хабарлай отырып күш-қуатымызды бріктіріп, күшті пайдалы механизм құра аламыз.Осы жағдайда ғана алдымыздағы барлық кедергілерді жеңе аламыз.”</w:t>
      </w:r>
      <w:r w:rsidRPr="002D0684">
        <w:rPr>
          <w:rStyle w:val="af6"/>
          <w:rFonts w:ascii="Times New Roman" w:eastAsia="Batang" w:hAnsi="Times New Roman" w:cs="Times New Roman"/>
          <w:sz w:val="24"/>
          <w:szCs w:val="24"/>
        </w:rPr>
        <w:footnoteReference w:id="26"/>
      </w:r>
      <w:r w:rsidRPr="002D0684">
        <w:rPr>
          <w:rFonts w:ascii="Times New Roman" w:hAnsi="Times New Roman" w:cs="Times New Roman"/>
          <w:sz w:val="24"/>
          <w:szCs w:val="24"/>
          <w:lang w:val="uk-UA"/>
        </w:rPr>
        <w:t xml:space="preserve"> </w:t>
      </w:r>
    </w:p>
    <w:p w:rsidR="00D42993" w:rsidRDefault="00D42993" w:rsidP="00D42993">
      <w:pPr>
        <w:pStyle w:val="ad"/>
        <w:ind w:left="-426" w:firstLine="720"/>
        <w:contextualSpacing/>
        <w:jc w:val="both"/>
        <w:rPr>
          <w:rFonts w:ascii="Times New Roman" w:hAnsi="Times New Roman" w:cs="Times New Roman"/>
          <w:sz w:val="24"/>
          <w:szCs w:val="24"/>
          <w:lang w:val="uk-UA"/>
        </w:rPr>
      </w:pPr>
      <w:r w:rsidRPr="002D0684">
        <w:rPr>
          <w:rFonts w:ascii="Times New Roman" w:hAnsi="Times New Roman" w:cs="Times New Roman"/>
          <w:sz w:val="24"/>
          <w:szCs w:val="24"/>
          <w:lang w:val="uk-UA"/>
        </w:rPr>
        <w:t>Кеңес одағының ыдырауы тарих беттерінде өшпес із қалдырды, ол өзінің құрылу оқиғаларымен, ыдырау тарихымен көп зерттеушілердің қызығушылығын тудырды. Қазіргі кездегі Кеңес Одағының мұрагері Тәуелсіз Мемлекеттер Достастығын айта аламыз. Бірақ ТМД-ның КСРО-дан айырмашылығы көп, соның бірі ол жаңа тәуелсіз мемлекеттердің бірлестігі, күштеп біріктірілген емес, әр мемлекет өзінің даму жолын өзі таңдаған. Соның бірі интеграция. Бұл мемлекеттер интеграция жолында бірігіп келешекке бірге аттанбақ. ТМД құрылғандағы көп сарапшылар оны “өлі туған бала” деген баламалар берсе де, ТМД әлі күнге дейін бар, яғни бұл мемлекеттердің ынтымақтастығының кепілі. ТМД өзіні</w:t>
      </w:r>
      <w:r w:rsidRPr="002D0684">
        <w:rPr>
          <w:rFonts w:ascii="Times New Roman" w:hAnsi="Times New Roman" w:cs="Times New Roman"/>
          <w:sz w:val="24"/>
          <w:szCs w:val="24"/>
          <w:lang w:val="kk-KZ"/>
        </w:rPr>
        <w:t>ң</w:t>
      </w:r>
      <w:r w:rsidRPr="002D0684">
        <w:rPr>
          <w:rFonts w:ascii="Times New Roman" w:hAnsi="Times New Roman" w:cs="Times New Roman"/>
          <w:sz w:val="24"/>
          <w:szCs w:val="24"/>
          <w:lang w:val="uk-UA"/>
        </w:rPr>
        <w:t xml:space="preserve"> пісіп-жетілу жолында келеді.</w:t>
      </w:r>
    </w:p>
    <w:p w:rsidR="00D373D9" w:rsidRPr="002D0684" w:rsidRDefault="00D373D9" w:rsidP="00D42993">
      <w:pPr>
        <w:pStyle w:val="ad"/>
        <w:ind w:left="-426" w:firstLine="720"/>
        <w:contextualSpacing/>
        <w:jc w:val="both"/>
        <w:rPr>
          <w:rFonts w:ascii="Times New Roman" w:hAnsi="Times New Roman" w:cs="Times New Roman"/>
          <w:sz w:val="24"/>
          <w:szCs w:val="24"/>
          <w:lang w:val="uk-UA"/>
        </w:rPr>
      </w:pPr>
    </w:p>
    <w:p w:rsidR="00D42993" w:rsidRPr="002D0684" w:rsidRDefault="00D42993" w:rsidP="00D42993">
      <w:pPr>
        <w:autoSpaceDE w:val="0"/>
        <w:autoSpaceDN w:val="0"/>
        <w:adjustRightInd w:val="0"/>
        <w:ind w:left="-426"/>
        <w:contextualSpacing/>
        <w:jc w:val="both"/>
        <w:rPr>
          <w:rFonts w:ascii="Times New Roman" w:hAnsi="Times New Roman"/>
          <w:b/>
          <w:bCs/>
          <w:sz w:val="24"/>
          <w:szCs w:val="24"/>
          <w:lang w:val="kk-KZ"/>
        </w:rPr>
      </w:pPr>
      <w:bookmarkStart w:id="2" w:name="_Toc67304594"/>
      <w:r w:rsidRPr="002D0684">
        <w:rPr>
          <w:rFonts w:ascii="Times New Roman" w:hAnsi="Times New Roman"/>
          <w:b/>
          <w:bCs/>
          <w:sz w:val="24"/>
          <w:szCs w:val="24"/>
          <w:lang w:val="kk-KZ"/>
        </w:rPr>
        <w:t>Тақырып 4. Әлемдiк интеграциялық жүйенiң қалыптасу алғы шарттары мен әлемдiк саяси процесiнiң даму шарттары</w:t>
      </w:r>
    </w:p>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1.Қоғам аралық байланыс деңгейiнiң және қүрделiгiнiң өсе беруi.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2.Әлемдiк iсте басқару, жауапкершiлiк жағдайдың пайда болуы, реттеусiздiк элементтерiнiң азаюуы. Жергiлiктi шектеудi басу.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3.Географиялық фактор: әлемдiк өзара iс-қимыл жүйесiнде атақты географиялық ашылулардың орны</w:t>
      </w:r>
    </w:p>
    <w:bookmarkEnd w:id="2"/>
    <w:p w:rsidR="00D42993" w:rsidRPr="002D0684" w:rsidRDefault="00D42993" w:rsidP="00D42993">
      <w:pPr>
        <w:tabs>
          <w:tab w:val="left" w:pos="0"/>
        </w:tabs>
        <w:spacing w:line="240" w:lineRule="auto"/>
        <w:ind w:left="-426"/>
        <w:contextualSpacing/>
        <w:jc w:val="both"/>
        <w:rPr>
          <w:rFonts w:ascii="Times New Roman" w:hAnsi="Times New Roman"/>
          <w:b/>
          <w:sz w:val="24"/>
          <w:szCs w:val="24"/>
          <w:lang w:val="kk-KZ" w:eastAsia="ko-KR"/>
        </w:rPr>
      </w:pP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Қазақстан тәуелсіздігіне қол жеткізгеннен кейін, егеменді халықаралық субъектісі ретінде алған мүмкіндіктерін толықтай пайдалануға бар күш–жігерін жұмсай бастады. Біздің мемлекетіміз сыртқы саясаттық шараларды дайындауға кірісті, соның ішінде ең бірінші ”Жақын шетелге” байланысты, яғни ТМД-ға қатысушы мемлекеттерге.</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Н.Ә.Назарбаев “Тәуелсіз газетпен” сұхбатттасқан кезде “ТМД елдері үшін интеграция, ынтымақтастық тек қана экономикалық пайда ғана емес керек десеңіз, қажетті рухани – психологиялық тұрақтылық жағдайды, ертеңгі күнге сенімділік деген болатын”.</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Достастықтың басты мақсаты – саяси, экономикалық және әлеуметтік мәселелерді бірігіп шешіп, өзара тиімді жағдайларда бұрынғы Кеңестік республикалардың интеграциясын қамтамасыз ету.</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Қазақстанның сыртқы саясатындағы стратегиялық алғы міндеттердің бірі – Тәуелсіз Мемлекеттер Достастығына қатынасушы мемлекеттермен ынтымақтастық. Осыған сүйене отырып, Қазақстанның саяси және экономикалық міндеттерді шешу, тәуелсіз принципі негізінде Достастық территориясындағы қауіпсіздікті сақтау мәселесіндегі бірлестік, территориялық мызғымастық пен мемлекеттердің ішкі істеріне араласпау үшін, Достастық шеңберіндегі байланыстарды нығайтуды қолдап отыр.</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Бұл бағыттағы жұмыс екі деңгейде жүргізіліп жатыр: екі жақты қатынастар мен ТМД шеңберіндегі көпжақты байланыстарды дамыту. Қазақстан ТМД-ға мүше-мемлекеттер интеграциясын күшейту, қол жеткізген келісімдерді жүзеге асыру бағытын ұстанып келеді. Достастыққа байланысты Қазақстан ұстанған позициясының заңды әрі өміршеңдігін, тәжірибе жеткілікті түрде дәлелдеп береді.</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Кеңес Одағы ыдырауы ТМД мемлекеттеріндегі өндірістік салалардың әлсіреуіне, бағаның тым қымбаттануына, тоқтаусыз инфляцияға, халықтың көпшілігінің өмір сүру деңгейінің төмендеуіне, яғни бір сөзбен айтқанда әлеуметтік–экономикалық дағдарысқа алып келді.</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ab/>
        <w:t>Қазіргі таңда барлық республикалар жетпіс жыл ішінде қалыптасқан әкімшілік жетекшілік бір орталықтан басқаратын экономикалық жүйесінен бас тартып отыр. Оның үстіне экономикалық шындық егемендіктің жаңа белгілерін талап етуде, ал ол болса ерікті ынтымақтастықта жатыр. ТМД елдерімен бұзылған Қазақстан байланыстарын қайта қалпына келтірудің шарты – нарықтық әрбір шаруашылық субъектісінің көтерме және жеке айналымдар бөлімдеріне ену мүмкіндіктері болып табылады. Бұл онсыз да монополияланған экономикада жаңа монополиялы құрылымдардың пайда болуынан сақтайды.</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XXІ ғасырға өту, барлық елдерде отындық шикізат және энергетикалық ресурстарды қолданудың ұлғаюымен, оларды шығарудағы табиғи жолдардың нашарлауымен капитал сиымдылығының қарқынды өсуімен бірге жүріп жатыр. Осы себепті басқа жағдайларда жалпы қоғамдық өндірістің капитал сиымдылығы өсіп, ол оның тиімділік деңгейіне және халықшаруашылық нәтижелердің дамуына теріс әсерін тигізді. ТМД-ның барлық елдеріндегі өндірістердің төмендеуінің ауқымдары және ұзақ мерзімді ағымдардың пайда болуы, осы саладағы жағдайды одан әрі қиындатып, отындық–шикізат пен энергетикалық мәселелерді басты факторға айналдырып отыр. Республикалар арасында байқалатын, бір жағынан, олардың бір–біріне тығыз шаруашылық тәуелділікпен, ал екіншіден, межеленіп бөлінудің басталуымен сипатталатын, территориялық еңбек бөлінісі мәселесі, анализ барысында өте зор маңызға ие болып отыр.</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ТМД республикаларының шаруашылығының өзара байланысының интеграциялық күш–қуаты, нарықтық экономикаға дейінгі КСРО-да өндірілген даму моделі принциптер негізінде қалыптасқан біркелкі геосаяси және мәжбүрлі экономикалық кеңістік шарттарда ұсталынып тұр:</w:t>
      </w:r>
    </w:p>
    <w:p w:rsidR="00D42993" w:rsidRPr="002D0684" w:rsidRDefault="00D42993" w:rsidP="00D42993">
      <w:pPr>
        <w:numPr>
          <w:ilvl w:val="0"/>
          <w:numId w:val="1"/>
        </w:numPr>
        <w:tabs>
          <w:tab w:val="left" w:pos="0"/>
        </w:tabs>
        <w:spacing w:after="0"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Шикізат, энергия, дайын өнімдерді пайдалану аудандары мен еңбек күштерінің шоғырлану көздерінің жақын орналасқанын ескере отырып, елдің барлық территориясында өндірісті тиімді орнату.</w:t>
      </w:r>
    </w:p>
    <w:p w:rsidR="00D42993" w:rsidRPr="002D0684" w:rsidRDefault="00D42993" w:rsidP="00D42993">
      <w:pPr>
        <w:numPr>
          <w:ilvl w:val="0"/>
          <w:numId w:val="1"/>
        </w:numPr>
        <w:tabs>
          <w:tab w:val="left" w:pos="0"/>
        </w:tabs>
        <w:spacing w:after="0"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Қоғамдық өнімнің тиімділігін қамтамасыз ететін, салалық және территориялық ұзақ уақыттағы жоспарлау мен болашақты болжау принциптерімен үйлескен экономикалық аудандардың мамандандырылуы мен комплексті дамуы;</w:t>
      </w:r>
    </w:p>
    <w:p w:rsidR="00D42993" w:rsidRPr="002D0684" w:rsidRDefault="00D42993" w:rsidP="00D42993">
      <w:pPr>
        <w:numPr>
          <w:ilvl w:val="0"/>
          <w:numId w:val="1"/>
        </w:numPr>
        <w:tabs>
          <w:tab w:val="left" w:pos="0"/>
        </w:tabs>
        <w:spacing w:after="0"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Экологиялық тепе-теңдікті, қоршаған ортаны қорғауда;</w:t>
      </w:r>
    </w:p>
    <w:p w:rsidR="00D42993" w:rsidRPr="002D0684" w:rsidRDefault="00D42993" w:rsidP="00D42993">
      <w:pPr>
        <w:numPr>
          <w:ilvl w:val="0"/>
          <w:numId w:val="1"/>
        </w:numPr>
        <w:tabs>
          <w:tab w:val="left" w:pos="0"/>
        </w:tabs>
        <w:spacing w:after="0"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Барлық республикалар мен ел аймақтары экономикалық дамуын бір деңгейде теңестіруде;</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ТМД елдерінде Кеңестік уақытта сыртқы экономикалық байланыстар мен экономикалық интеграцияның оң әсерін, ал одан кейінгі кезеңде олардың теріс әсерін сезінбеген қандай да бір халықтың шаруашылық саласы болмаған шығар.</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ТМД-ның басқа мемлекеттері сияқты, Қазақстанда осы жылдардың ішінде экономикалық қатынастарды қайта өзгерту үшін батыл шараларды қолдануға кірісіп, жетекшілік экономикадан нарықтыққа өту жолында едәуір алға басты. Ескі жүйенің негіздерін жойып, өндірісті күштеп құрастыру мен ұйымдастыру, ресурстарды, мүліктік игіліктер мен еңбекті бір орталықтан бөлу жүйесі жойылды. Сыртқы саудадағы “Темір перде” жойылып, елдің экономикасына шет елдік инвесторлардың саны тоқтаусыз құйылуда.</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Интеграцияны жақтаушыларды, ең алдымен Қазақстанның табанды күш–жігерінің нәтижесінде Достастық қызметін жетілдіру жолдарын іздестіру жаңа бірлестіруші мақсаттар мен міндеттерді әзірлеу, сахнаға бірінші кезекте экономикалық қана емес, саяси ынтымақтастықты да шығару сияқты оң сипаттағы үрдістер белең алды. Қазақстанның ұсынысы бойынша ТМД мемлекеттері интеграция органдардың қызметін жетілдіруді қолға алды. Жылдардағы әр түрлі интеграцияның болуы туралы Н. Назарбаевтың тұжырымдамасы түпкілікті танылды, мұның өзі түрлі аймақтың құрылымдар нысанында жүзеге асты.</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Түрлі жағдайларға байланысты ТМД елдерінің басшылары Достастықтың мақсаттары мен міндеттерін бір мәнді  қабылдай алмады. Біреулерге Достастықтың КСРО шеңберіндегі республикалар мәртебесінен толық дербестік жолындағы аралық кезең сияқты көрінді. Мұндай елдер ТМД-ғы шартты мүшелік сақтай отырып, барлық күш–жігерін басқа мемлекеттермен экономикалық және саяси ынтымақтастыққа бейімдеуге бағыттады.</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ab/>
        <w:t>Кейде Достастықтағы ортақ жұмыстан бірте–бірте шет қалу және интеграциялық жобаларды қабылдамау саясаты осы елдердің жаңа геосаяси және геоэкономикалық құрылымдағы өз орнын бағалау ерекшелігін туындатты. Интеграциялық жобалар жеке экономикалық проблемаларды жемісті түрде шешуден гөрі, оларды шешуге қаражат бөліп, назар аудандарға кедергі келтіреді деген де пікір болды. Достастық елдерінің арасындағы қарым–қатынаста сенім білдірудің болмауы белгілі бір деңгейде ТМД-ның тиімді жұмысына кедергі келтірді деп айтуға болады, Ресейдің  зор экономикалық, адамдардың және әскери әуелетінің болу фактісі оның басқа мемлекеттермен тең қуатты қарым–қатынас құру ниетінің шынайлығына бірқатар елдердің күмәнін туғызды. Көп жағдайда мұндай күдіктің орын алуына жекелеген ресейлік саясатшылардың жауапсыз, кейде арандату сипатындағы сөздері себеп болды.</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Жалпы бұрынғы Кеңестер Одағы мемлекеттерінің дамуын мынадай кезеңдерге бөлеміз: сексенінші жылдардың аяғы – Кеңес Одағының ыдырауына саяси және экономикалық жағдайлардың тууы, тоқсаныншы жылдар – бұрынғы КСРО территориясында жаңа тәуелсіз мемлекеттердің пайда болуы, келесі ғасырдың бірінші он жылдығы – осы мемлекеттердің интеграциялық жақындауы.</w:t>
      </w:r>
      <w:r w:rsidRPr="002D0684">
        <w:rPr>
          <w:rStyle w:val="afc"/>
          <w:rFonts w:ascii="Times New Roman" w:hAnsi="Times New Roman"/>
          <w:sz w:val="24"/>
          <w:szCs w:val="24"/>
          <w:lang w:val="kk-KZ"/>
        </w:rPr>
        <w:footnoteReference w:id="27"/>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Қазірше аймақтық бірігулердегі өзара байланыста әркімнің әр түрлі деңгейдегі өз мүшелері бар. Әлемдік тәжірибені еске сала отырып, бұл жайттарға байыппен қарау қажет, өйткені бұл да бір интеграцияның басқаларға зиян келтірмейтін бір жолын қарастыру сияқты қабылдау қажет. Бұл тіпті тәжірибенің жиналуына, белгілі бір үлгі немесе бағыт жасап шығаруға көмектеседі.</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Интеграция (латын тілінен аударғанда іntepratіo – қайта құру, толықтыру) - өзара тәуелділік, бір бүтінге жүйелі түрде бірігу және осыған қарасты байланыстардың болуы, жақындасу, ұйымдастырудың, салалардың, аймақтардың, елдердің бірігуі. Экономикалық интеграция – мемлекеттердің, аймақтардың шаруашылық өмірінің интернационализациялануы. </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Интеграция үрдісі тіпті саяси – экономикалық құрылымы орнығып болған мемлекеттердің [ЕО] өзінде оңай үрдіс емес, ал енді ауыспалы экономикалы мемлекттердегі интеграция – одан да күрделі, ұзақ және қарама-қайшы. Өйткені оның барлық қатысушыларына, өз әріптестерінің, көршілерінің мүдделерін өзіндікі сияқты сыйлау керек, рыноктың әріптестерімен тек құқықтық өркениетті мінез–құлыққа бейімделуі қажет, рыноктың экономикадағы басқармада жаңа тәсілдерін қолдану қажет, осы жағдайда ғана интеграцияның артықшылығы, болашағы бар.</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Аймақтық интеграция, сараптамалар көрсетіп отырғандай қазіргі әлемдік дамудағы заңдылық болып табылады. Оның ең басты инициаторы немесе бастаушысы ЕО-тың тәжірибесінен, тіпті соңғы кездегі Солтүстік америкалық сауда блогының тәжірибесіне алып қарасақ, күшті экономикасы бар мемлекетпен бағалаған. Олар тіпті уақытша шегінулер мен ағымдарға қарамастан, үлкен аймақтық рынок құруға тырысады. ТМД аймағында біз осындай мемлекет деп немесе осы аймақтағы интеграцияға зор әсері бар Ресей факторын айтпай болмас. Ресей бұл – ТМД халқының жартысы және Достастықтың жалпы ұлттық кірісінің 60 пайыздан көбін құраушы. </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Збигнев Бжезинский Ресейдің ықпалы жайылған Еуразияның сол бөлігіндегі тарихи ролін былай деп баға берді:“Бұл мемлекет жылдар бойы бір уақытта экономикалық дамуының территориялық экспансиясы да, құралы да болды. Бұл сонымен қатар Батыс европалық мемлекеттердің дәстүрлерінде қалыптасқандай, өзін таза ұлттық құралмын деп ойламады, бірақ “орыс идеясы” бар арнайы ұлт үсті миссиясын орындаушы деп айқындады. Бұл “орыс идеясы” әр түрлі салаларда діни, геосаяси және идеологиялық шеңберде жүрді. Енді қазір ол өз территориясының этникалық көлеміндегі кішірейген кезде оған осы миссияны орындатудан бас тартты.</w:t>
      </w:r>
      <w:r w:rsidRPr="002D0684">
        <w:rPr>
          <w:rStyle w:val="afc"/>
          <w:rFonts w:ascii="Times New Roman" w:hAnsi="Times New Roman"/>
          <w:sz w:val="24"/>
          <w:szCs w:val="24"/>
          <w:lang w:val="kk-KZ"/>
        </w:rPr>
        <w:footnoteReference w:id="28"/>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ab/>
        <w:t>Бірақ әйтсе де Ресейдің ролі тіпті құлдырап кетті деп те айта алмаймыз. КСРО-ның ыдырағанына қарамастан Ресей өзінің саяси маңыздылығымен әлемдегі болып жатқан істерге әсері бар және оның БҰҰ-ғы Қауіпсіздік Кеңесіндегі ролін де ұмытпауымыз қажет. Оның геосаяси жағдайы мен ядролық қаруына қарамай-ақ, Ресейдің ресурстық жағдайын, ғылыми-технологиялық қамтамасыз ету, шикізат қорын ескерсек онда оны әлі де болса мықты держава деп қорықпай айта аламыз.</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Қазіргі заманның геосаяси дамуы Ресейді дүниежүзілік саяси даму орталық бірі ретінде қарастыруды талап етеді. Осы тұрғыдан Ресейдің сыртқы саясатының басты бағыттарын анықтайтын болсақ, олардың ішінде ең алғашқылардың бірі ретінде ТМД шеңберін атауға болады. Бұнда, негізінен, екі жеке дара сегмент - “Батыс” және “Оңтүстік шығыс” бағыттары айқын байқалуда. Екінші бағыт Еуропа, Испания елдері, Қытай мен Индия. Үшінші бағытқа “атлантикалық өркениет” және Жапонияны, ал төртінші негізгі бағытқа Латын Америка, Африка, Тынық мұхит экваториясын жатқызуға болады.</w:t>
      </w:r>
      <w:r w:rsidRPr="002D0684">
        <w:rPr>
          <w:rStyle w:val="afc"/>
          <w:rFonts w:ascii="Times New Roman" w:hAnsi="Times New Roman"/>
          <w:sz w:val="24"/>
          <w:szCs w:val="24"/>
          <w:lang w:val="kk-KZ"/>
        </w:rPr>
        <w:footnoteReference w:id="29"/>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Ресей дипломатиясы қазірдің өзінде бірнеше күрделі мәселелерді шешімдерге мәжбүр болып отыр, олардың ішінде:</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Ресей шекаралары ашық және қорғау мүмкіндігі төмен болып    отыр;</w:t>
      </w:r>
    </w:p>
    <w:p w:rsidR="00D42993" w:rsidRPr="002D0684" w:rsidRDefault="00D42993" w:rsidP="00D42993">
      <w:pPr>
        <w:numPr>
          <w:ilvl w:val="0"/>
          <w:numId w:val="4"/>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Ресейге экономикалық дағдарыс және аймақтық сепоратизм оның халық беделін төмендетіп жіберді;</w:t>
      </w:r>
    </w:p>
    <w:p w:rsidR="00D42993" w:rsidRPr="002D0684" w:rsidRDefault="00D42993" w:rsidP="00D42993">
      <w:pPr>
        <w:numPr>
          <w:ilvl w:val="0"/>
          <w:numId w:val="4"/>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Ресейдің ішкі саяси күштерінің өзара күресінің шиеленісуі болып отыр;</w:t>
      </w:r>
    </w:p>
    <w:p w:rsidR="00D42993" w:rsidRPr="002D0684" w:rsidRDefault="00D42993" w:rsidP="00D42993">
      <w:pPr>
        <w:numPr>
          <w:ilvl w:val="0"/>
          <w:numId w:val="4"/>
        </w:numPr>
        <w:tabs>
          <w:tab w:val="left" w:pos="0"/>
        </w:tabs>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Дүниежүзілік саяси күштер тепе–теңдігінің өзгеріcі дүниежүзілік дамуға да өз әсерін тигізіп отыр.</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Бүгінде ТМД шеңберіндегі Ресей дипломатиясының болашағы туралы біркелкі пікір жоқ. Мысалы: Ресейлік ғалымдар В. Загладин мен Мунтян “ТМД-ң ыдырау қаупі бар, бұл орайда Достастықтың шекаралары қайта қаралуы мүмкін. Осының салдарынан Славян халықтарының Ресейге миграциясының күшеюі, оның геосаяси стратегиясының әлсіреуіне алып келеді” – деген болжам айтуда. Сондықтан халықаралық қатынастар бойынша ресейлік мамандар Ресей үшін ең тиімдісі ТМД мемлекеттермен саяси қатынастарды жалғастырып, олармен халықаралық субъектінің тең праволық мүшесі құқында диалог жүргізуді қажет деп санайды. Бұл орайда Ресей бірнеше күрделі проблемалармен кездесіп отыр. Біріншіден Орта Азиядағы мұсылмандық фактор.</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Ресейдің Азиядағы саясаты XVІІ ғасырда қалыптасқан болатын. Содан бері бұл аймақ оның сыртқы саясатының негізгі байланысы болып келеді. Біз мұны 1819 -1820 жылдары Н.Н.Муравьевтің Туркмения мен Хиуаға әскери–ғылыми  экспедициясынан кейін жазған 1822 жылы “Путешествие в Туркмению и Хиву в 1819 и 1820 годах гвардия генерального штаба капитана Николая Муравьева, посланного в сии страны для переговоров” еңбегінен көре аламыз. Осы есептің негізінде Ермаков Несселродқа жазған хатында Ресей үшін Шығыс Каспий аймағындағы саяси бағыттардың болашақта маңызы зор деп көрсеткен болатын.</w:t>
      </w:r>
      <w:r w:rsidRPr="002D0684">
        <w:rPr>
          <w:rStyle w:val="afc"/>
          <w:rFonts w:ascii="Times New Roman" w:hAnsi="Times New Roman"/>
          <w:sz w:val="24"/>
          <w:szCs w:val="24"/>
          <w:lang w:val="kk-KZ"/>
        </w:rPr>
        <w:footnoteReference w:id="30"/>
      </w:r>
      <w:r w:rsidRPr="002D0684">
        <w:rPr>
          <w:rFonts w:ascii="Times New Roman" w:hAnsi="Times New Roman"/>
          <w:sz w:val="24"/>
          <w:szCs w:val="24"/>
          <w:lang w:val="kk-KZ"/>
        </w:rPr>
        <w:t xml:space="preserve"> Бүгінде Ресейдің бұл аймақтағы саяси ықпалы туралы бір–біріне қарама–қайшы бағыт бар. Бірінші бағытты қолдаушылар Ресейге Орта Азиядан кетеу керек десе, екінші бағыт Ресей Орта Азиядағы тұрақтылықтың кепілі болу керек және “исламдық” қозғалыстарға тойтарыс беру керек дейді.</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Біз білетіндей КСРО ыдырағаннан кейін әрбір мемлекеттің алдында өз сыртқы саясатының бағытын белгілеп алу мәселесі тұрды. Кейбір мемлекеттер өз саясатын батысқа бұрмаласа, екіншілері шығысқа қарай бет алды. Біздің мемлекет басшысының көрегендігінің арқасында мемлекеттің сыртқы саясаты көп векторлы болып жарияланды. Міне, дәл сол уақыттарда Ресейдің де  сыртқы саясатында белгісіздіктер, батысқа бұрмалаушылық байқалады. Бірақ тәжірибе көрсете келе батыс пен қатар шығысты да ұмытпау керектігін көрсетті. Біз бұны Ресей президенті Путиннің баяғы саясатты жалғастыруын Индия мен Кубаға деген қатынасынан көре аламыз, яғни ескі дос еш уақытта да артықшылық етпейді.</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ab/>
        <w:t>ТМД шеңберіндегі Ресей факторрының өзектілігінің тағы бір көрінісі орыс тілді жұрттың мәселесі болып табылады. 1993 жылы статистика бойынша ең көп орыс қауымы Қазақстанды мекендейді. Елдің жалпы саны 6,2 млн. адам. Бұл фактордың интеграцияның дамуына пайдалы факторлармен қоса кері әсер етуі бар екенін атап өту қажет.</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Бүгінде Ресей Федерациясының ішкі тұрақтылығы анық сыртқы саясатының, соның ішінде ТМД-ға байланысты саясатқа тікелей немесе жанама әсерін тигізуде. Сол себептен де ТМД-ң Ресейсіз өмір сүруі мүмкін емес дейтін қағидалармен келісетін болсақ, ондағы сепаратизмге жол бермеу қажет.</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Алғашқы жылдардағы “әлсіз Ресей” болса, онда Қазақстан күшейеді деген сөзін растамай шықты, яғни “әлсіз Ресей”, ”әлсіз Қазақстан“ ал күшті ”Ресей“ ”күшті Қазақстан“ екенін дәлелдеп берді. Демек Ресейдің күшті болуы тек Қазақстан емес бүкіл ТМД мемлекеттерінің экономикалық, қауіпсіздігінің тұрақтылығына бірден бір әсер етуші фактор екенін біз көрдік.</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Кеңес Одағы ыдырауынан кейін тәуелсіз мемлекеттер алдында қоғамдық өмірді түбегейлі өзгерту, көп жылдар бойы қалыптасып қалған экономикалық, гуманитарлық байланыстарды бұзбай, сақтай отырып ұлттық мемлекетті нығайту және құру мәселесі тұрды. Баяғы Одақтас мемлекеттермен арадағы қатынасты қайта орнату және әлемдік қауымдастық алдында өркениетті егеменді мемлекет ретінде таныту керек болды.</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Біртұтас шаруашылық кешенінің жойылуы, егеменді қаржы–экономикалық жүйенің құрылуы, экономика жүйесіндегі қайта құрулар,  приватизация, өндірістік экономикалық қызметтің либерализациясы жаңа мемлекеттердің тауар өндірушілері және қызмет көрсету, өнеркәсіп арасындағы қатынастың алдында жаңа ситуация туғызды. Осы негізге тән негізгі сипаты: </w:t>
      </w:r>
    </w:p>
    <w:p w:rsidR="00D42993" w:rsidRPr="002D0684" w:rsidRDefault="00D42993" w:rsidP="00D42993">
      <w:pPr>
        <w:numPr>
          <w:ilvl w:val="0"/>
          <w:numId w:val="5"/>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Сауда әріптестерінің талғамдағы еріктілігі, пайдалы, ұтымды байланыстарды ізденудегі мүмкіншілік, сыртқы экономикалық қызметтің либерализация жағдайында алыс шетелдерден тауар–шикізат көздеріне деген шығыстың болуы;</w:t>
      </w:r>
    </w:p>
    <w:p w:rsidR="00D42993" w:rsidRPr="002D0684" w:rsidRDefault="00D42993" w:rsidP="00D42993">
      <w:pPr>
        <w:numPr>
          <w:ilvl w:val="0"/>
          <w:numId w:val="5"/>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Өндіріс көлемінің бірден құлдырауы нәтижесінде тауар қолдану көлемі де төмендеді, халықтың төлемақылық қабілеттің төмендеуі, алыс шетелден бәсекеге түсе алатын арзан тауарларға рыноктың ашылуы;</w:t>
      </w:r>
    </w:p>
    <w:p w:rsidR="00D42993" w:rsidRPr="002D0684" w:rsidRDefault="00D42993" w:rsidP="00D42993">
      <w:pPr>
        <w:numPr>
          <w:ilvl w:val="0"/>
          <w:numId w:val="5"/>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ТМД мемлекеттерінің әр қайсысы жаңа ақша енгізгендігінен, өнеркәсіп, өндіріс орындарының төлемақылық қабілетінің қиындауы, жоғары инфляция, айналымның жоғалуы, кейбір ТМД мемлекеттерінің қаржы тұрақсыздығы;</w:t>
      </w:r>
    </w:p>
    <w:p w:rsidR="00D42993" w:rsidRPr="002D0684" w:rsidRDefault="00D42993" w:rsidP="00D42993">
      <w:pPr>
        <w:numPr>
          <w:ilvl w:val="0"/>
          <w:numId w:val="5"/>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Өндірістің көбісіне шетелдіктердің несие беру, ал бұлар баяғы қалыптасқан қатынастар мен кооперациялық байланыстарды дамытуды қаламады, ТМД мемлекеттерінің шикізатына Батыс қызығушылық білдіріп отырды, алып кетуге, шығаруға талпынды;</w:t>
      </w:r>
    </w:p>
    <w:p w:rsidR="00D42993" w:rsidRPr="002D0684" w:rsidRDefault="00D42993" w:rsidP="00D42993">
      <w:pPr>
        <w:numPr>
          <w:ilvl w:val="0"/>
          <w:numId w:val="5"/>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Халықаралық экономикалық қаржы институттарының ықпалы бірден өсті, олар ішкі тауар өндірушілерге  әр уақытта тиімді бола бермейтін өздерінің айтқанын орындата бастады;</w:t>
      </w:r>
    </w:p>
    <w:p w:rsidR="00D42993" w:rsidRPr="002D0684" w:rsidRDefault="00D42993" w:rsidP="00D42993">
      <w:pPr>
        <w:numPr>
          <w:ilvl w:val="0"/>
          <w:numId w:val="5"/>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Жаңа егеменді мемлекеттер өзара саудадағы тауарға тарифтік, тарифтік емес шектеулер қоя бастады (кеден салықтары, алым, салым, квота т.б.);</w:t>
      </w:r>
    </w:p>
    <w:p w:rsidR="00D42993" w:rsidRPr="002D0684" w:rsidRDefault="00D42993" w:rsidP="00D42993">
      <w:pPr>
        <w:numPr>
          <w:ilvl w:val="0"/>
          <w:numId w:val="5"/>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Рыноктық экономикаға көшудегі әр түрлі желіс. Әр мемлекетте әр түрлі заңдық, қаржы–салықтық шарттардың пайда болуы.</w:t>
      </w:r>
      <w:r w:rsidRPr="002D0684">
        <w:rPr>
          <w:rStyle w:val="afc"/>
          <w:rFonts w:ascii="Times New Roman" w:hAnsi="Times New Roman"/>
          <w:sz w:val="24"/>
          <w:szCs w:val="24"/>
          <w:lang w:val="kk-KZ"/>
        </w:rPr>
        <w:footnoteReference w:id="31"/>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Міне, осылардың бәрі жаңа тәуелсіз мемлекеттер арасындағы қатынастарға кері әсерін тигізіп, интеграциялық үрдістің тежеушісі болды.</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Бірақ осыған қарамастан баяғы біртұтас шаруашылық комплекс негізіндегі байланысты қолдана отырып ТМД мемлекеттері интеграциялануға тырысуда.</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Қазақстан ТМД мемлекеттерінің экономикалық интеграциясы идеясын әр уақытта қолдайды. Достастық бізге демократияның далуына керекті саяси және әлеуметтік экономикалық жағдайларды жасауды қамтамасыз етеді, ТМД-ның әрбір нүктесінде болатын қандай да бір қақтығыс жағдайда бір бірімізге хабарлай отырып жүзеге асыратын шараларды жасауға көмектеседі. Менің ойымша [Назарбаев] Достастық Одақтың қирауының нәтижесінде болған экономикалық және әлеуметтік дағдарысты минимумға дейін жеткізуге қабілеті бар. </w:t>
      </w:r>
      <w:r w:rsidRPr="002D0684">
        <w:rPr>
          <w:rFonts w:ascii="Times New Roman" w:hAnsi="Times New Roman"/>
          <w:sz w:val="24"/>
          <w:szCs w:val="24"/>
          <w:lang w:val="kk-KZ"/>
        </w:rPr>
        <w:lastRenderedPageBreak/>
        <w:t>Бірақ өткенге оралу деген туралы сөз болмауы керек. Әрбір мемлекет егеменді даму жолындағы  өз талғамдарын шешті. Бұл талғам шексіз құрметке лайық және ешкім оған күмәндануға құқы жоқ.</w:t>
      </w:r>
      <w:r w:rsidRPr="002D0684">
        <w:rPr>
          <w:rStyle w:val="afc"/>
          <w:rFonts w:ascii="Times New Roman" w:hAnsi="Times New Roman"/>
          <w:sz w:val="24"/>
          <w:szCs w:val="24"/>
          <w:lang w:val="kk-KZ"/>
        </w:rPr>
        <w:footnoteReference w:id="32"/>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ТМД – бұл мемлекет емес, бұл табиғи жағдайда қалыптасқан  мемлекеттердің аймақтық қатынасы механизмі екенін түсінуіміз қажет. Мұны тек ЕО-мен салыстыра аламыз, айырмашылығы тек Европалық мемлекеттер егеменді дамыған болған кезде интеграция идеясына келсе, Достастық мемлекетінің әр біреуі империяның бір бөлігі болған, құтылмас альтернатива ретінде.</w:t>
      </w:r>
      <w:r w:rsidRPr="002D0684">
        <w:rPr>
          <w:rStyle w:val="afc"/>
          <w:rFonts w:ascii="Times New Roman" w:hAnsi="Times New Roman"/>
          <w:sz w:val="24"/>
          <w:szCs w:val="24"/>
          <w:lang w:val="kk-KZ"/>
        </w:rPr>
        <w:footnoteReference w:id="33"/>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ТМД мемлекеттерінің интеграциясына кедергі жасайтын факторлар мыналар:</w:t>
      </w:r>
    </w:p>
    <w:p w:rsidR="00D42993" w:rsidRPr="002D0684" w:rsidRDefault="00D42993" w:rsidP="00D42993">
      <w:pPr>
        <w:numPr>
          <w:ilvl w:val="0"/>
          <w:numId w:val="6"/>
        </w:numPr>
        <w:tabs>
          <w:tab w:val="left" w:pos="0"/>
        </w:tabs>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Жаңа мемлекеттердің жүйесін құрудағы ұлтшылдықтың өсуі;</w:t>
      </w:r>
    </w:p>
    <w:p w:rsidR="00D42993" w:rsidRPr="002D0684" w:rsidRDefault="00D42993" w:rsidP="00D42993">
      <w:pPr>
        <w:numPr>
          <w:ilvl w:val="0"/>
          <w:numId w:val="6"/>
        </w:numPr>
        <w:tabs>
          <w:tab w:val="left" w:pos="0"/>
        </w:tabs>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Жалпыодақтық мүлікті соның ішінде әскери мүлікті бөлісу процесі;</w:t>
      </w:r>
    </w:p>
    <w:p w:rsidR="00D42993" w:rsidRPr="002D0684" w:rsidRDefault="00D42993" w:rsidP="00D42993">
      <w:pPr>
        <w:numPr>
          <w:ilvl w:val="0"/>
          <w:numId w:val="6"/>
        </w:numPr>
        <w:tabs>
          <w:tab w:val="left" w:pos="0"/>
        </w:tabs>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Бұрынғы билік жүйесіндегілер мен неонационалистер және мұсылман фундаменталистері арасындағы билікке деген тартыс;</w:t>
      </w:r>
    </w:p>
    <w:p w:rsidR="00D42993" w:rsidRPr="002D0684" w:rsidRDefault="00D42993" w:rsidP="00D42993">
      <w:pPr>
        <w:numPr>
          <w:ilvl w:val="0"/>
          <w:numId w:val="6"/>
        </w:numPr>
        <w:tabs>
          <w:tab w:val="left" w:pos="0"/>
        </w:tabs>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Этника аралық қақтығыс (Карабах, Оңтүстік Осетия, Абхазия)</w:t>
      </w:r>
      <w:r w:rsidRPr="002D0684">
        <w:rPr>
          <w:rStyle w:val="afc"/>
          <w:rFonts w:ascii="Times New Roman" w:hAnsi="Times New Roman"/>
          <w:sz w:val="24"/>
          <w:szCs w:val="24"/>
          <w:lang w:val="kk-KZ"/>
        </w:rPr>
        <w:footnoteReference w:id="34"/>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Интеграциялық қарым–қатынасқа оң әсерін беретін блоктар болса, өзара толықтырушы шикізат базасының болуы, бұл өзіне шикізат түрінің барлығын енгізеді. Достастықтың дамыған жиынтық ғылыми-техникалық потенциалын тиімді пайдаланған кезде жаңа тәуелсіз мемлекеттердің экономикасындағы қайта құрудың пайдалылығын көре алады.</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Бұл интеграцияға сонымен қатар, географиялық жақындық, біртұтас инфраструктураның болуы ең алдымен транспорт және байланысты жақындығы, біртұтастығы оң әсер етеді. Экономика саласындағы мамандар мен жоғары квалификациялық кадрларды дайындаудағы бір шарттар мен стандарттардың болуы.</w:t>
      </w:r>
      <w:r w:rsidRPr="002D0684">
        <w:rPr>
          <w:rStyle w:val="afc"/>
          <w:rFonts w:ascii="Times New Roman" w:hAnsi="Times New Roman"/>
          <w:sz w:val="24"/>
          <w:szCs w:val="24"/>
          <w:lang w:val="kk-KZ"/>
        </w:rPr>
        <w:footnoteReference w:id="35"/>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Ал енді интеграциялаушы (біріктіруші) және дезинтеграциялаушы (айырушы) факторға тоқтала кетер болсақ:</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eastAsia="ko-KR"/>
        </w:rPr>
      </w:pPr>
      <w:r w:rsidRPr="002D0684">
        <w:rPr>
          <w:rFonts w:ascii="Times New Roman" w:hAnsi="Times New Roman"/>
          <w:sz w:val="24"/>
          <w:szCs w:val="24"/>
          <w:lang w:val="kk-KZ"/>
        </w:rPr>
        <w:t>а) біртұтас одақтас мемлекет шеңберінде:</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Интеграциялаушы фактор: 1) барлық әлеуметтік – экономикалық қызметпен бірге жоспарлы – директивалық жүйе басқармасындағы біртұтас тоталитарлы мемлекет.</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 xml:space="preserve">2) Одақтың специлизациялық және кооперациялық, республикалар өнеркәсіп және сыртқы толық қызмет арасындағы сауда – экономикалық, тауар – ақша ағымы, шикізат қатынасындағы орталықтанған басқарма;  </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Дезинтеграциялаушы  фактор: 1) біртұтас мемлекет және біртұтас шаруашылық кешеннің ыдырауына алып келген экономикалық құрылымның әкімшілік жоспарлық социалистік әдістің тиімсіздігі;</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2) Экономикалық тиімділігін ескерместен құрылған өндірістік–технологиялық кооперациялық байланыстардың көбінің жалғандығы;</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eastAsia="ko-KR"/>
        </w:rPr>
      </w:pPr>
      <w:r w:rsidRPr="002D0684">
        <w:rPr>
          <w:rFonts w:ascii="Times New Roman" w:hAnsi="Times New Roman"/>
          <w:sz w:val="24"/>
          <w:szCs w:val="24"/>
          <w:lang w:val="kk-KZ"/>
        </w:rPr>
        <w:t>б) Рыноктың экономикасы бар жаңа егеменді мемлекеттердің құрылу негізіндегі өтпелі кезең:</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Интеграциялаушы фактор</w:t>
      </w:r>
      <w:r w:rsidRPr="002D0684">
        <w:rPr>
          <w:rFonts w:ascii="Times New Roman" w:hAnsi="Times New Roman"/>
          <w:sz w:val="24"/>
          <w:szCs w:val="24"/>
        </w:rPr>
        <w:t>:</w:t>
      </w:r>
      <w:r w:rsidRPr="002D0684">
        <w:rPr>
          <w:rFonts w:ascii="Times New Roman" w:hAnsi="Times New Roman"/>
          <w:sz w:val="24"/>
          <w:szCs w:val="24"/>
          <w:lang w:val="kk-KZ"/>
        </w:rPr>
        <w:t xml:space="preserve"> 1</w:t>
      </w:r>
      <w:r w:rsidRPr="002D0684">
        <w:rPr>
          <w:rFonts w:ascii="Times New Roman" w:hAnsi="Times New Roman"/>
          <w:sz w:val="24"/>
          <w:szCs w:val="24"/>
        </w:rPr>
        <w:t>)</w:t>
      </w:r>
      <w:r w:rsidRPr="002D0684">
        <w:rPr>
          <w:rFonts w:ascii="Times New Roman" w:hAnsi="Times New Roman"/>
          <w:sz w:val="24"/>
          <w:szCs w:val="24"/>
          <w:lang w:val="kk-KZ"/>
        </w:rPr>
        <w:t xml:space="preserve"> технико–технологиялық және инфраструктуралық байланыстар, мамандық және кооперацияның сақталуы. Бұларсыз дайын өнімді шығару және көптеген ұлттық экономикалық өнеркәсіп кешендерінің өзіндік қызмет етуі мүмкін емес.</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 Дезинтеграциялаушы  фактор: 1) Рыноктық қатынастар мен сауда – экономикалық байланыстарға көшу кезіндегі шикізат жеткізудегі тиімсіз кооперациялық байланыстардың үзілуі;</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2) Жаңа мемлекеттердің салық, бюджет, валюта, кеден және басқа да өзара сауданы шектейтін әкімшілік, салық, тарифтік шаралармен өзіндік қаржы – экономикалық жүйесінің құрылуы;</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3) Достастықтың ең жетекші елі Ресейдің интеграциялаушы ролінің түсуі, қоғамдық–саяси, демократиялық және экономикалық дамудағы шынайы нәтижелердің болмауы, ал бұл өз кеэегінде ТМД басқа мемлекеттеріне тартушы күші бола алуы мүмкін еді.</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в) Экономикалық жағдайды тұрақтандырудың келесі кезеңі:</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Интеграциялаушы фактор: 1) шаруашылықтың экономикалық жүйесінің жақындығы біртұтас территориялық–шаруашылық және экономикалық инфрақұрылымның сауда – экономикалық байланысының тиімділігі;</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2) Интеграцияланған біртұтас экономикалық кеңістікте бірлескен тауар өндіру қолдау шартындағы шикізатты өндіру және тасымалдау рыногындағы дамып келе жатқан экономикаға деген өзара қажетттілік, әлемдік экономикалық рыноктағы дамыған мемлекеттер бәсекесіне мен аймақтың экономикалық бірлестіктерге бірлесе төтеп беру.</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Дезинтеграциялаушы фактор: 1) өз мүдделерін мен тауар өндірушілер мүдделерін қорғау, біртұтас әлемдік шаруашылық құрылымға енуші жаңа сауда – экономикалық инвестициялық байланыс векторлары мен егеменді мемлекеттердің экономикалық өзіндік дамуы;</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2) тауар өндіруші және жаңа мемлекеттердің экономикасы арасындағы рыноктың бәсекелестік қатынастың одан әрі дамуы; шикізат рыногы және арзан шикізат үшін күрес; алыс шетелдермен жаңа оптималды  транспорттық – коммуникациялық байланыстарды құру.</w:t>
      </w:r>
      <w:r w:rsidRPr="002D0684">
        <w:rPr>
          <w:rStyle w:val="afc"/>
          <w:rFonts w:ascii="Times New Roman" w:hAnsi="Times New Roman"/>
          <w:sz w:val="24"/>
          <w:szCs w:val="24"/>
          <w:lang w:val="kk-KZ"/>
        </w:rPr>
        <w:footnoteReference w:id="36"/>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ТМД-дағы интеграциялық үрдіске әсер еттетін факторлардың тағы біреуі ол сыртқы және ішкі фактор. Сыртқы фактор дегеніміз ол аймақтан тыс жатқан  мемлекеттердің аймақтың ішіндегі мемлекеттер ара қатынасына әсер етуі. Бұл мемлекеттер ең алдымен экономикалық пайданы көздеген мемлекеттер. Ал енді ішкі фактор ол осы аймақтағы мемлекеттердің бір-бірімен бәсекелестігі. Мысал ретіндегі Орталық Азия мемлекеттері аймағындағы жағдайды айтуымызға болады. Орталық Азия мелекеттерін мынадай кезеңге бөлуімізге болады: 1994-96 ж.ж. институционалды кезең деп сипаттап, түрлі органдардың құрылғанын көреміз. 1996-98 ж.ж. аралығы “салқындық” бұл кезеңде қабылданған барлық құжаттардың бәрі дерлік орындалмайды. Үшінші ол 98 жылдан бастап қазірге дейін. Бұл аймақтағы саяси жағдайға көп әсерін тигізетін Астана мен Ташкент арасындағы бәсекелестік. Бұл фактордың Орталық Азиядағы ролі өте зор. Бұл теке тірестік бәсекелестікті Анкара, Тегеран, Вашингтон, Мәскеу қолданып қалғылары келеді, яғни посткеңестік аймақта әлі де болса саяси, экономикалық жағдайларға саяси көшбасылар мен элитаның ықпалы зор.</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ЕО тәуелсіз мемлекеттердің интеграциясы нәтижесі болса, ал ТМД болса, бір кездері біртұтас мемлекеттердің дезинтеграциясының нәтижесінде құрылды. ТМД мемлекеттері әлі күнге дейін қандай да болсын бір ұлтүсті құрылымдарға сенімсіздікпен қарап, оларды баяғы “Одақтық орталық құру” шарасы ретінде қарастырады.</w:t>
      </w:r>
      <w:r w:rsidRPr="002D0684">
        <w:rPr>
          <w:rStyle w:val="afc"/>
          <w:rFonts w:ascii="Times New Roman" w:hAnsi="Times New Roman"/>
          <w:sz w:val="24"/>
          <w:szCs w:val="24"/>
          <w:lang w:val="kk-KZ"/>
        </w:rPr>
        <w:footnoteReference w:id="37"/>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ЕО-тағы саясат келеді кетеді, ал интеграцияға деген бағыт сол қалпында. Қоғамдастықтың тарихында не болмады! Еуропаның валюталық жүйесін 1978 жылы ГФР канцлері социал демократ Гельмут Шмидт пен Францияның саяси спектрінің оң қанатының өкілі президент Жискар Д’Эстен құрады, бірақ екі елдің саяси бағытын өзгерткен 1981-82 жылдардағы сайлаулардың нәтижесінде валюталық саясатты одан әрі консерватор Г.Коль  мен Франсуа Миттеран сәтті жалғастырып алып кетті және  ешқандай саяси катаклизмді көрмейміз. Европалық интеграцияның барысына белгілі бір тұлғалар әсер ете алмайды.</w:t>
      </w:r>
      <w:r w:rsidRPr="002D0684">
        <w:rPr>
          <w:rStyle w:val="afc"/>
          <w:rFonts w:ascii="Times New Roman" w:hAnsi="Times New Roman"/>
          <w:sz w:val="24"/>
          <w:szCs w:val="24"/>
          <w:lang w:val="kk-KZ"/>
        </w:rPr>
        <w:footnoteReference w:id="38"/>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Интеграциялық үрдіске қауіп төндіретін тағы бір айта  кететін жайт ол әлемдік державалар мен аймақтық мемлекеттердің геоэкономикалық мүдделері. Тәжірибе көрсетіп отырғандай, мемлекет шекарасының жақынында бағалы тіпті  стратегиялық маңызды қайнар көздердің орналасуы, бұл аймақты қақтығыстар көзіне айналдарып жіберуі мүмкін. Сондықтан президентіміз өзінің сөзінде атап көрсеткендей Каспий бейбіт интеграция көзіне айналуы қажет. Тек бір-бірімізге хабарлай отырып, күш–қуатымызды біріктіріп күшті </w:t>
      </w:r>
      <w:r w:rsidRPr="002D0684">
        <w:rPr>
          <w:rFonts w:ascii="Times New Roman" w:hAnsi="Times New Roman"/>
          <w:sz w:val="24"/>
          <w:szCs w:val="24"/>
          <w:lang w:val="kk-KZ"/>
        </w:rPr>
        <w:lastRenderedPageBreak/>
        <w:t>пайдалы механизмін құра аламыз, осы жағдайда ғана алдымыздағы барлық кедергілерді жеңе аламыз.</w:t>
      </w:r>
      <w:r w:rsidRPr="002D0684">
        <w:rPr>
          <w:rStyle w:val="afc"/>
          <w:rFonts w:ascii="Times New Roman" w:hAnsi="Times New Roman"/>
          <w:sz w:val="24"/>
          <w:szCs w:val="24"/>
          <w:lang w:val="kk-KZ"/>
        </w:rPr>
        <w:footnoteReference w:id="39"/>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Сөзімізді қорытындылай келе біз ТМД интеграциясына әсер ететін сыртқы, ішкі факторларды атап, ашып көрсетуге тырыстық. Бұдан нәтиже, оңайлықпен еш нәрсе келмейтінін көреміз. Әр уақытта кедергілер, қиншылықтар болады. Мәселе бұл қиыншылықтарға байланып қалмай, оны жеңу одан әрі даму. Міне, менің ойымша ТМД мемлекеттері өздерінің интеграциялық даму жолдарындағы қиыншылықтарға бірде жеңіліп бірде жеңіп өз өмірін жалғастыруда.</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p>
    <w:p w:rsidR="00D42993" w:rsidRPr="002D0684" w:rsidRDefault="00D42993" w:rsidP="00D42993">
      <w:pPr>
        <w:autoSpaceDE w:val="0"/>
        <w:autoSpaceDN w:val="0"/>
        <w:adjustRightInd w:val="0"/>
        <w:ind w:left="-426"/>
        <w:contextualSpacing/>
        <w:jc w:val="both"/>
        <w:rPr>
          <w:rFonts w:ascii="Times New Roman" w:hAnsi="Times New Roman"/>
          <w:b/>
          <w:bCs/>
          <w:sz w:val="24"/>
          <w:szCs w:val="24"/>
          <w:lang w:val="kk-KZ"/>
        </w:rPr>
      </w:pPr>
      <w:bookmarkStart w:id="3" w:name="_Toc67304595"/>
      <w:r w:rsidRPr="002D0684">
        <w:rPr>
          <w:rFonts w:ascii="Times New Roman" w:hAnsi="Times New Roman"/>
          <w:b/>
          <w:bCs/>
          <w:sz w:val="24"/>
          <w:szCs w:val="24"/>
          <w:lang w:val="kk-KZ"/>
        </w:rPr>
        <w:t>Тақырып 5. Әлемдiк интерграциялық үрдiс дамуының негiзгi тенденциялары мен заңдылықтары</w:t>
      </w:r>
    </w:p>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1.Заңдар, заңдылықтар, тенденциялар.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2.Құрылымның, кызмет ету мен дамудың заңдары. Әлемдiк интеграциялық үрдіс статистикалық заңдардың айқындалуы. </w:t>
      </w:r>
    </w:p>
    <w:p w:rsidR="00D42993" w:rsidRPr="002D0684" w:rsidRDefault="00D42993" w:rsidP="00D42993">
      <w:pPr>
        <w:ind w:left="-426"/>
        <w:contextualSpacing/>
        <w:jc w:val="both"/>
        <w:rPr>
          <w:rFonts w:ascii="Times New Roman" w:hAnsi="Times New Roman"/>
          <w:b/>
          <w:bCs/>
          <w:sz w:val="24"/>
          <w:szCs w:val="24"/>
          <w:lang w:val="kk-KZ"/>
        </w:rPr>
      </w:pPr>
      <w:r w:rsidRPr="002D0684">
        <w:rPr>
          <w:rFonts w:ascii="Times New Roman" w:hAnsi="Times New Roman"/>
          <w:sz w:val="24"/>
          <w:szCs w:val="24"/>
          <w:lang w:val="kk-KZ"/>
        </w:rPr>
        <w:t>3.Саяси дамуда тенденция мен заңның ара қатынасы</w:t>
      </w:r>
    </w:p>
    <w:bookmarkEnd w:id="3"/>
    <w:p w:rsidR="00D42993" w:rsidRPr="002D0684" w:rsidRDefault="00D42993" w:rsidP="00D42993">
      <w:pPr>
        <w:spacing w:line="240" w:lineRule="auto"/>
        <w:ind w:left="-426" w:firstLine="540"/>
        <w:contextualSpacing/>
        <w:jc w:val="both"/>
        <w:rPr>
          <w:rFonts w:ascii="Times New Roman" w:hAnsi="Times New Roman"/>
          <w:sz w:val="24"/>
          <w:szCs w:val="24"/>
          <w:lang w:val="kk-KZ"/>
        </w:rPr>
      </w:pP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XXІ ғасыр адамзат тарихындағы ең дүбірге толы кезеңі. Әрине, сол дүбірлі оқиғалардың бірі де Кеңес Одағының социалистік лагерінің ыдырауы. Әлемдік қауымдастықтың қатары жаңа тәуелсіз мемлекеттер қатарымен толыға түсті. Бұрынғы Одақтас мемлекеттердің өз тәуелсіздіктерінің аясында экономикалық және әлеуметтік қиыншылықтармен бірде жеңіп, бірде жеңіліп дамып келеді. Қазіргі таңда жаңа тәуелсіз мемлекеттердің саяси егемендіктерінің халықаралық саяси стадиясының орнығуы аяқталды деп айтуға болады, тек бұл ғана емес қаржы-валюта, әлеуметтік-экономикалық жүйелері де құрылып бітті. Жаңа құрылған мемлекеттер арасындағы қатынастар үзілуге шақ қалды. Көп жылдар бойы орныққан экономикалық байланыстар да әлсірей бастады, ал бұл болса өз кезегінде әрбір жаңа мемлекеттердің экономикасына кері әсерін тигізді.</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Орталық Азиядағы интеграциялық үрдістің, әлеуметтік өмірдің интернационализациялануы мен интеграциланушы мемлекеттердің ұлттық, мемлекеттік қауіпсіздігін нығайтуға деген қажеттіліктің салдарынан туған халықаралық қатынастар жүйесіндегі жаңа ағым. Бұл тақырыптың, Орталық Азиядағы интеграциялық үрдіске кіретін әрбір мемлекеттің дамуында тұрақтылық пен қауісіздікті қамтамасыз ету немесе жағдай жасауында да өз өзектілігін атап көрсетуге болады.</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Президент Н.Назарбаев Қазақстан халқына «Қазақстан – 2030» жолдауында: «Ұлттық мүдделерді қорғауды. Сондай-ақ таяудағы және алыс перспективалардағы күштердің тепе-теңдігін қамтамасыз етудегі біздің озық қаруымыз – интеграция саясаты, бірінші кезекте Қазақстанның, Қырғызстанның және Өзбекстанның арасындағы Орталық Азиялық Одақты нығайтуға қарсы тұру емес, басқа мемлекеттің істеріне араласпау, келісімге келу актілері үстем болуы тиіс» - деп атап көрсетті.</w:t>
      </w:r>
      <w:r w:rsidRPr="002D0684">
        <w:rPr>
          <w:rStyle w:val="afc"/>
          <w:rFonts w:ascii="Times New Roman" w:hAnsi="Times New Roman"/>
          <w:sz w:val="24"/>
          <w:szCs w:val="24"/>
          <w:lang w:val="kk-KZ"/>
        </w:rPr>
        <w:footnoteReference w:id="40"/>
      </w:r>
      <w:r w:rsidRPr="002D0684">
        <w:rPr>
          <w:rFonts w:ascii="Times New Roman" w:hAnsi="Times New Roman"/>
          <w:sz w:val="24"/>
          <w:szCs w:val="24"/>
          <w:lang w:val="kk-KZ"/>
        </w:rPr>
        <w:t xml:space="preserve"> </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Орталық Азиялық интеграциялық үрдістің ерекшелігі жаңа тәуелсіз мемлекеттің тарихының, мәдениетінің, әлеуметтік-саяси, экономикалық негіздердің ұқсастығында. Бұл аймақтағы этнотерриторялдық жүйенің күрделілігі кейбір халықаралық немесе аймақтық қақтығыстың ошағына айналуы мүмкін және осы мәселелерді шешуде интеграциялық үрдістің тереңдігі басқа қажетті әдістермен қатар ол да шешуші роль атқаруы мүмкін.</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Орталық Азиядағы су ресурстары мемлекеттер арасында теңдей бөлінбеген. Ірі-ірі деген өзендердің басы, ортасы, аяғы әр түрлі мемлекеттерде орналасқан. Тәуелсіздікті алғаннан кейін бірінші жылдардың өзінде-ақ бұл мәселе өз өткірлігін аңғартқан болатын. Осы аймақтағы ең ірі гидрологиялық жағдайлардың бірі Арал болып табылады. Әрине бұл </w:t>
      </w:r>
      <w:r w:rsidRPr="002D0684">
        <w:rPr>
          <w:rFonts w:ascii="Times New Roman" w:hAnsi="Times New Roman"/>
          <w:sz w:val="24"/>
          <w:szCs w:val="24"/>
          <w:lang w:val="kk-KZ"/>
        </w:rPr>
        <w:lastRenderedPageBreak/>
        <w:t>мәселелерді интеграциялық құрылым шеңберінде бірге отырып шешкен шешім ең дұрысы деп ойлаймын.</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Орталық Азиядағы интеграциялық ағымның спецификалық ерекшеліктерінің бірі аймақтағы барлық Мемлекеттердің теңіз-транспорттық коммуникациясына жолдың болмауы. Бұл аймақтарда кейбір державалардың болуы баланстың бұзылу мүмкіншілігін тудырады, ад бұл өз кезегінде ұлттық қауіпсіздікке кері әсерін тигізуі мүмкін, ал интеграциялық үрдістер барлық жағдайда айтылғандарға жауап ретінде және қатысушы топтардың геостратегиялық мүдделерінің өзара байланыстылықты, яғни корреляцияны талап етеді.</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Назарбаев ТМД елдері үшін интеграциялық ынтымақтастық экономикалық қажеттілік қана емес, бұл керек десеңіз жақсару, тұрақтылық, керек десеңіз ертеңгі күнге деген стимул деп көрсетті.</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Қазіргі таңда әлем өзара интеграциялық жүйе үрдісінде дамуда. Әлемнің көптеген аймақтарында сауда, экономикалық, валюталық, кедендік және саяси бірігулер болып жатыр. Бұл объективті және заңды үрдіс. Интеграция қазіргі таңда әлемдік дамудағы күшейіп келе жатқан тенденцияның бірі. XXІ ғасыр ол – интеграция ғасыры. Интеграциялық үрдістің өзара бағыныштылығын сезіну адамға әлемдік және аймақтық мәселелерді шешуге көмектеседі.</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Бұрынғы Кеңестік республикалар өз тәуелсіздігін алғаннан кейін ішкі және сыртқы саясатын, саяси, экономикалық, әкімшілік, қаржылық реформалар жүргізу жолымен жасай бастады. Бұрынғы Кеңестер Одағының құрамына кірген мемлекеттердің алдында күрделі таңдау тұрды:</w:t>
      </w:r>
    </w:p>
    <w:p w:rsidR="00D42993" w:rsidRPr="002D0684" w:rsidRDefault="00D42993" w:rsidP="00D42993">
      <w:pPr>
        <w:numPr>
          <w:ilvl w:val="0"/>
          <w:numId w:val="7"/>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Қол жеткізілген егемендікке шүкіршілік ете отырып, оқшау қалу;</w:t>
      </w:r>
    </w:p>
    <w:p w:rsidR="00D42993" w:rsidRPr="002D0684" w:rsidRDefault="00D42993" w:rsidP="00D42993">
      <w:pPr>
        <w:numPr>
          <w:ilvl w:val="0"/>
          <w:numId w:val="7"/>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Күшті мемлекеттің ықпалына қалып, олардың шикі зат көзіне айналу;</w:t>
      </w:r>
    </w:p>
    <w:p w:rsidR="00D42993" w:rsidRPr="002D0684" w:rsidRDefault="00D42993" w:rsidP="00D42993">
      <w:pPr>
        <w:numPr>
          <w:ilvl w:val="0"/>
          <w:numId w:val="7"/>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Біріккен Еуропаны мысал, үлгі ете отырып, бұрынғы Кеңестер кеңістігінде жаңа еуразиялық даму орталығын құру.</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Осылайша бұрынғы КСРО территориясында жаңа интеграциялық топтар пайда бола бастады: Тәуелсіз Мемлекеттер Достастығы, Кедендік Одақ, Орталық Азиялық Кеңес, ГУУАМ т.б.</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Экономика сөз жоқ, интеграцияның анағұрлым маңызды құрамдас бөлігі болып табылады. Тарихи қалыптасқан шаруашылық байланыстар, сондай-ақ геосаяси жағдайдың ерекшелігі жиынтық экспорттық және транзиттік-көліктік әлеуметті тиімді пайдалану қажеттілігін талап етеді. Оның үстіне жоғарыда көрсетіп кеткен екі жақты негізде шеше алмайтын мәселелер бар. Атап айтсақ, суэнергетикалық ресурстарын және транзиттік-көліктік әлеуетін келіскен түрде, сондай-ақ ұтымды пайдалану, ауқымды экологиялық, яғни Арал теңізі ауданындағы апаттың салдарын бірлесіп еңсеру;  аймақтық қауіпсіздіктің тиімді жүйесін құру; терроризмге, діни экстремизмге және есірткі бизнесіне қарсы күрестегі бірлескен қызметті үйлестіру туралы болып отыр.</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Орталық Азия мемлекеттерін аймақтық интеграциялау идеясы Біртұтас Экономикалық Кеңістік құру туралы (БЭК) шартқа 1994 жылы 30 сәуірде қол қоюмен нақты жүзеге асты. Қатысушылары Қазақстан, Қырғызстан және Өзбекстан (1998 жылы 26 наурыздан бастап Тәжікстан шарттың толық құқықты қатысушысына айналды).</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Бұл келісімнің 1 бабы бойынша былай делінген: «Біртұтас Экономикалық Кеңістік Қазақстан Республикасын, Қырғызтан Республикасын, Өзбекстан Республикасы араларындағы, 1994-2000 жылдарға Қазақстан Республикасы, Қырғызтан Республикасы, Өзбекстан Республикасы арасында экономикалық интеграцияның тереңдеуі үшін бірлескен бағдарламаны жүзеге асыру мақсатында құрылып отыр, бұл бойынша тауар, қызмет көрсету, жұмыс күшінің еркін қозғалысына, бірлескен кредиттік-есептік, бюджет, салық, баға, кеден және валюта саясатын қамтамасыз етеді.ң</w:t>
      </w:r>
      <w:r w:rsidRPr="002D0684">
        <w:rPr>
          <w:rStyle w:val="afc"/>
          <w:rFonts w:ascii="Times New Roman" w:hAnsi="Times New Roman"/>
          <w:sz w:val="24"/>
          <w:szCs w:val="24"/>
          <w:lang w:val="kk-KZ"/>
        </w:rPr>
        <w:footnoteReference w:id="41"/>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 xml:space="preserve">Шартты дамыту тұрғысында 1994 жылы шілдеде президенттердің шешімімен Мемлекетаралық Кеңес және оның негізгі институттары - Премьер-министр кеңесі, Сыртқы Істер Министрінің кеңесі, Қорғаныс Министрлер кеңесі және олардың тұрақты қызмет </w:t>
      </w:r>
      <w:r w:rsidRPr="002D0684">
        <w:rPr>
          <w:rFonts w:ascii="Times New Roman" w:hAnsi="Times New Roman"/>
          <w:sz w:val="24"/>
          <w:szCs w:val="24"/>
          <w:lang w:val="kk-KZ"/>
        </w:rPr>
        <w:lastRenderedPageBreak/>
        <w:t>істейтін жұмыс органы - Атқару комитеті құрылды. Атқарушы комитетке координациялық-кеңестік, болжау-сараптау, ақпараттық қызмет және Мемлекетаралық Кеңес пен оның институттарының шешімдерінің орындалуын бақылау, қадағалау жүктелді. Әрбір  мемлекет Мемлекетаралық Кеңесте бір дауысқа ие. Шешім - жалпының келісімімен-консенсус арқылы жүзеге асады. Премьер – министр , Сыртқы Істер Министрлерінің кеңесі, Қауіпсіздік Министрінің кеңесінің мәжілісін жарты жылда, бір реттен кем болмауы тиіс.</w:t>
      </w:r>
      <w:r w:rsidRPr="002D0684">
        <w:rPr>
          <w:rStyle w:val="afc"/>
          <w:rFonts w:ascii="Times New Roman" w:hAnsi="Times New Roman"/>
          <w:sz w:val="24"/>
          <w:szCs w:val="24"/>
          <w:lang w:val="kk-KZ"/>
        </w:rPr>
        <w:footnoteReference w:id="42"/>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Сөз болып отырған уақытта Орталық Азия ынтымақтастық және даму банкын құру туралы келісімдерге қол қойылды, оның капитала қатысушы мемлекеттердің үлестік жарналарынан қалыптасады. Сонымен бірге Орталық Азия елдеріндегі экономикалық реформалар деңгейіндегі елеулі айырмашылық, Орталық Азия Одағының біршама оқшаулығы осы ұйымның шеңберіндегі жұмыстың жаңа нысандарын қажет етті. Сондықтан Мемлекетаралық Кеңестің мәжілісінде (1998 жылы 17-18 шілде) аймақтық бірлестіктің жаңа атауы – Орталық Азиялық Экономикалық Қауымдастығы (ОАЭҚ) бекітілді. Мемлекетаралық кеңес 1996 жылы тамызында Ресейді байқаушы ретінде қабылдады, 1999 жылы шілдесінде тап осындай мәртебені Грузия, Түркия және Украина алды.</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Әлемнің жетекші мемлекеттерінің Орталық Азия мен Закавказға деген қызығушылықтары бірнеше себептермен түсіндіріледі:</w:t>
      </w:r>
    </w:p>
    <w:p w:rsidR="00D42993" w:rsidRPr="002D0684" w:rsidRDefault="00D42993" w:rsidP="00D42993">
      <w:pPr>
        <w:numPr>
          <w:ilvl w:val="0"/>
          <w:numId w:val="8"/>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Біріншіден, олардың территориясы арқылы әуе-коммуникациялық жолар өтетін Азияның геостратегиялық маңызды жерінде орналасқан;</w:t>
      </w:r>
    </w:p>
    <w:p w:rsidR="00D42993" w:rsidRPr="002D0684" w:rsidRDefault="00D42993" w:rsidP="00D42993">
      <w:pPr>
        <w:numPr>
          <w:ilvl w:val="0"/>
          <w:numId w:val="8"/>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Екіншіден, бұл аймақта – жер қазба байлықтары – қымбат металдар, темір рудалық шикізат, энергетикалық ресурс, соның ішінде Каспий үлкен қызығушылық тудырып отыр;</w:t>
      </w:r>
    </w:p>
    <w:p w:rsidR="00D42993" w:rsidRPr="002D0684" w:rsidRDefault="00D42993" w:rsidP="00D42993">
      <w:pPr>
        <w:numPr>
          <w:ilvl w:val="0"/>
          <w:numId w:val="8"/>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Үшіншіден, бұл аймақ өте ауқымды, аз игерілген дайын өнімнің рыногы, ол табиғи ресурстарды ұтымды пайдаланған сайын өсе түспек;</w:t>
      </w:r>
    </w:p>
    <w:p w:rsidR="00D42993" w:rsidRPr="002D0684" w:rsidRDefault="00D42993" w:rsidP="00D42993">
      <w:pPr>
        <w:numPr>
          <w:ilvl w:val="0"/>
          <w:numId w:val="2"/>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Төртіншіден, жаңа тәуелсіз мемлекеттің өндірістік содерасында ықпалды позицияны ұстана отырып, әсіресе экспорт, транспортта, көрші мемлекеттер мен аймақтарға экономикалық жағдайларына әсер етуге болады;</w:t>
      </w:r>
    </w:p>
    <w:p w:rsidR="00D42993" w:rsidRPr="002D0684" w:rsidRDefault="00D42993" w:rsidP="00D42993">
      <w:pPr>
        <w:numPr>
          <w:ilvl w:val="0"/>
          <w:numId w:val="2"/>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Бесіншіден, дәстүрлі көп ғасырлар бойы Ресей ықпалы мен ресей экономикасымен байланыстың әлсіреуі. Сондықтан аймақтың өзіндік дамуына қажеттілік, басқа саяси және экономикалық күштердің ықпалын тез қабылдағыш;</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Орталық Азиялық мемлекеттерінің тәуелсіздік алуы мемлекетаралық ынтымақтастық пен аймақтық интеграция мәселелеріндегі жаңа стратегиялық тәсілдерді айқындауды қажет етті.</w:t>
      </w:r>
      <w:r w:rsidRPr="002D0684">
        <w:rPr>
          <w:rStyle w:val="afc"/>
          <w:rFonts w:ascii="Times New Roman" w:hAnsi="Times New Roman"/>
          <w:sz w:val="24"/>
          <w:szCs w:val="24"/>
          <w:lang w:val="kk-KZ"/>
        </w:rPr>
        <w:footnoteReference w:id="43"/>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Орталық Азия елдерінің тиісті шарттары мен келісімдерінің орындалуына талдау жасау олардың саяси, сауда-экономикалық, әскери мәселелерін кең ауқымы бойынша ынтымақтастықты дамытудағы ұмтылсыын көрсетеді. Қазақстанның ұстанымы өзара тиімді байланыстарды және әртарапты ынтымақтастықты дамыту, тереңдету жөніндегі қарқынды жұмысты жалғастыру қажеттігіне көңіл бөлуінен көрінеді. Бұл Орталық Азия халқының түпкі мүдделеріне жауап береді.</w:t>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2000 жылы 14 маусымдағы Душанбедағы ОАЭҚ мемлекетаралық кеңестің Қазақстан, Қырғызстан, Тәжікстан және Өзбекстан президенттері Қоғамдастықты дамыту перспективалары мен Орталық Азия аймағының су энергетикалық ресурстарын бірлесіп пайдалану туралы ой-пікір алмасты. Тараптар халықаралық су энергетикалық консорциумын құру туралы келісімге қол қоюға қатысты Қазқстанның ұсынысын қабылдады, консорциум аймақтың барлық мемлекеттері мүдделерінің жолында трансшекаралық өзендердің су ресурстарын ұтымды пайдалануды қамтамасыз етеді.</w:t>
      </w:r>
      <w:r w:rsidRPr="002D0684">
        <w:rPr>
          <w:rStyle w:val="afc"/>
          <w:rFonts w:ascii="Times New Roman" w:hAnsi="Times New Roman"/>
          <w:sz w:val="24"/>
          <w:szCs w:val="24"/>
          <w:lang w:val="kk-KZ"/>
        </w:rPr>
        <w:footnoteReference w:id="44"/>
      </w:r>
    </w:p>
    <w:p w:rsidR="00D42993" w:rsidRPr="002D0684" w:rsidRDefault="00D42993" w:rsidP="00D42993">
      <w:pPr>
        <w:spacing w:line="240" w:lineRule="auto"/>
        <w:ind w:left="-426" w:firstLine="540"/>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ОАӘҚ шеңберіндегі интеграцияны  тереңдетуге ұмтыла отырып, президенттер 2005 жылы кезеңге дейін арналған қоғамдастықтың даму стратегиясын бекітті. Бұл құжат </w:t>
      </w:r>
      <w:r w:rsidRPr="002D0684">
        <w:rPr>
          <w:rFonts w:ascii="Times New Roman" w:hAnsi="Times New Roman"/>
          <w:sz w:val="24"/>
          <w:szCs w:val="24"/>
          <w:lang w:val="kk-KZ"/>
        </w:rPr>
        <w:lastRenderedPageBreak/>
        <w:t>экономикалық өзара іс-қимылдардың төмендегідей басымдық берілетін бағыттарда қатысушы мемлекеттердің күш-жігерін жұмылдыруды көздейді.</w:t>
      </w:r>
    </w:p>
    <w:p w:rsidR="00D42993" w:rsidRPr="002D0684" w:rsidRDefault="00D42993" w:rsidP="00D42993">
      <w:pPr>
        <w:numPr>
          <w:ilvl w:val="0"/>
          <w:numId w:val="9"/>
        </w:numPr>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kk-KZ"/>
        </w:rPr>
        <w:t>Сауда-экономикалық байланыстарды жандандыру</w:t>
      </w:r>
      <w:r w:rsidRPr="002D0684">
        <w:rPr>
          <w:rFonts w:ascii="Times New Roman" w:hAnsi="Times New Roman"/>
          <w:sz w:val="24"/>
          <w:szCs w:val="24"/>
          <w:lang w:val="en-US"/>
        </w:rPr>
        <w:t>;</w:t>
      </w:r>
    </w:p>
    <w:p w:rsidR="00D42993" w:rsidRPr="002D0684" w:rsidRDefault="00D42993" w:rsidP="00D42993">
      <w:pPr>
        <w:numPr>
          <w:ilvl w:val="0"/>
          <w:numId w:val="9"/>
        </w:numPr>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kk-KZ"/>
        </w:rPr>
        <w:t>Су және энергетикалық ресурстарды бірлескен түрде және ұтымды пайдалану</w:t>
      </w:r>
      <w:r w:rsidRPr="002D0684">
        <w:rPr>
          <w:rFonts w:ascii="Times New Roman" w:hAnsi="Times New Roman"/>
          <w:sz w:val="24"/>
          <w:szCs w:val="24"/>
          <w:lang w:val="en-US"/>
        </w:rPr>
        <w:t>;</w:t>
      </w:r>
    </w:p>
    <w:p w:rsidR="00D42993" w:rsidRPr="002D0684" w:rsidRDefault="00D42993" w:rsidP="00D42993">
      <w:pPr>
        <w:numPr>
          <w:ilvl w:val="0"/>
          <w:numId w:val="9"/>
        </w:numPr>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kk-KZ"/>
        </w:rPr>
        <w:t>Көліктік-коммуникациялық жүйені дамыту саласында келісілген саясаттарды жүргізу</w:t>
      </w:r>
      <w:r w:rsidRPr="002D0684">
        <w:rPr>
          <w:rFonts w:ascii="Times New Roman" w:hAnsi="Times New Roman"/>
          <w:sz w:val="24"/>
          <w:szCs w:val="24"/>
          <w:lang w:val="en-US"/>
        </w:rPr>
        <w:t>;</w:t>
      </w:r>
    </w:p>
    <w:p w:rsidR="00D42993" w:rsidRPr="002D0684" w:rsidRDefault="00D42993" w:rsidP="00D42993">
      <w:pPr>
        <w:numPr>
          <w:ilvl w:val="0"/>
          <w:numId w:val="9"/>
        </w:numPr>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kk-KZ"/>
        </w:rPr>
        <w:t>Қалыптасқан шаруашылық байланыстарды жетілдіру және импортты алмастыратын өндірісті дамыту</w:t>
      </w:r>
      <w:r w:rsidRPr="002D0684">
        <w:rPr>
          <w:rFonts w:ascii="Times New Roman" w:hAnsi="Times New Roman"/>
          <w:sz w:val="24"/>
          <w:szCs w:val="24"/>
          <w:lang w:val="en-US"/>
        </w:rPr>
        <w:t>;</w:t>
      </w:r>
    </w:p>
    <w:p w:rsidR="00D42993" w:rsidRPr="002D0684" w:rsidRDefault="00D42993" w:rsidP="00D42993">
      <w:pPr>
        <w:numPr>
          <w:ilvl w:val="0"/>
          <w:numId w:val="9"/>
        </w:numPr>
        <w:spacing w:after="0" w:line="240" w:lineRule="auto"/>
        <w:ind w:left="-426"/>
        <w:contextualSpacing/>
        <w:jc w:val="both"/>
        <w:rPr>
          <w:rFonts w:ascii="Times New Roman" w:hAnsi="Times New Roman"/>
          <w:sz w:val="24"/>
          <w:szCs w:val="24"/>
          <w:lang w:val="en-US"/>
        </w:rPr>
      </w:pPr>
      <w:r w:rsidRPr="002D0684">
        <w:rPr>
          <w:rFonts w:ascii="Times New Roman" w:hAnsi="Times New Roman"/>
          <w:sz w:val="24"/>
          <w:szCs w:val="24"/>
          <w:lang w:val="kk-KZ"/>
        </w:rPr>
        <w:t>ОАЭҚ елдерінің халықтар арасындағы гуманитарлық мәдени байланыстарды кеңейту үшін мейлінше қолайлы жағдайларды қамтамасыз ету.</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ОАЭҚ мемлекеттерінің 2002 жылы дейінгі кезеңге арналған біртұтас экономикалық кеңістікті қалыптастыру жөніндегі бірінші кезектегі іс-қимылдарының бағдарламасы бекітілді. Қазақстан, Қырғызстан, Өзбекстан, Тәжікстан ең алдымен еркін сауда аймағын, сосын тауарлардың, қызмет көрсетудің және капиталдардың ортақ рыногына шыға отырып, кеден одағын, төлем және валюта одақтарын кезең-кезеңмен құру арқылы экономикалық интеграция мен өзара іс-қимылдарды тереңдетуге уағдаласты.</w:t>
      </w:r>
      <w:r w:rsidRPr="002D0684">
        <w:rPr>
          <w:rStyle w:val="afc"/>
          <w:rFonts w:ascii="Times New Roman" w:hAnsi="Times New Roman"/>
          <w:sz w:val="24"/>
          <w:szCs w:val="24"/>
          <w:lang w:val="kk-KZ"/>
        </w:rPr>
        <w:footnoteReference w:id="45"/>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Мемлекетаралық автокөлік жолдары мен теміржол траспортында, транзиттік жүкті үшінші елдердің рыногына шығаруды қамтамасыз етуде; Транс-Азия-Европа (ТАЕ) жолдарын жобалауда оң нәтижелер бар. Мемлекетаралық  жерлерді жалға беру, автокөлікті, фармацевтикалық өндірісті және денсаулық сақтау салаларында келісімдер бар және олар жүзеге асырылуда.</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Егер Еуропа құрлығының тарихына көз жүгіртсек, ол құрлық бүгінгі күнге дейін бірнеше ауыр соғыстар мен конфронтациялар , көптеген елдерге әрқашан қауіп төну жағдайында күш кешу сияқты аласапыранға толы жолды жүріп өткенін көреміз. Алайда, бұл қиындықтың барлығы тек интеграциялық процестердің арқасында ауыздықталғаның байқаймыз. Мысалы: Еуропаның екі ірі мемлекеті Германия мен Францияны алатын болсақ, екі ел тарихында да қан төгіс соғыстар болған олар 1870, 1914-1918, 1939-1945 жылдардағы соғыс. Бұл соғыстар тек Еуропаны емес, бүкіл әлемді тітіркендірді. Франция және Германияның сол кездегі басшылары де Голь мен Адэнауэр ол мемлектеттердің қауіпсіздігін конфронтациялар мен соғыстардан бас тартып, экономикалық ынтымақтастық жолына түсу керектігін сезініп, Еуропа бейбіт дамуға бет алды. 1951 жылы Еуропаның Болат және Көмір ұйымы 1957 жылы «Орталық Рынок құру туралың Рим келісімінен кейін Еуропаның интеграциялық үрдісі серпіліс алып, 1993 жылы Маастрихт келісімі бойынша Еуропалық Одақ құрылды.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Немесе АСЕАН мүше елдерінің аймақтың интеграциялық тәжірибесін алайық. Оңтүстік-Шығыс Азияның бұл аймағы 60-80 жылдары «ұрыс даласың болатын (Вьетнам соғысы, Камбоджа шиеленісі, т.б. қарулы қақтығыстар). Бұл елдердің арасындағы жанжалдар себебі негізінен экономикалық жайттардан туындаған еді, мысалы, балық аулауға байланысты шекаралық тартыстар, су және орман ресурстарын қолдану т.б. Сонымен бірге бұл аймақтағы ірі көлемдегі соғыстардың болуына сыртқы факторлар да әсер еткен болатын, яғни «қырғи қабақң соғысы кезеңі, аймақтан тыс мемлекеттің тікелей араласуы.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Дегенмен, 90 жылдары АСЕАН-ның сәтті құрылуы нәтижесінде бұл аймақ жайлап, әсіресе, Үндіқытай жарты аралы, соғыс даласынан рынокқа айналды. Оңтүстік-Шығыс Азияда геосаяси парадигмадан геоэкономикалық -парадигмаға өту кезеңі болды. Аймақтың ынтымақтастығын одан әрі нығайтуға ұмтылысы АСЕАН-ға мүше елдердің 1992 ж 2 қаңтарда болған ІV конференциясында Сингапур Декларациясына қол қоюдан байқалады.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 xml:space="preserve">Экономикалық интеграцияның маңыздылығы жөнінде айта келе, АҚШ-тай ірі, күшті мемлекеттердің де мұндай бағытқа мұқтаждығы бар екенін айта кету керек. Бұған дәлел, АҚШ, Мексика және Канада құрған экономикалық НАФТА ұйымы. Экономикалық ахуалы мықты бола тұра, өз арасында экономикалық ынтымақтастықты күшейтуді жолға қойған бұл елдердің ұстанған экономикалық бағыты интеграциялық өмір  саясатының маңызын арттыра </w:t>
      </w:r>
      <w:r w:rsidRPr="002D0684">
        <w:rPr>
          <w:rFonts w:ascii="Times New Roman" w:hAnsi="Times New Roman"/>
          <w:sz w:val="24"/>
          <w:szCs w:val="24"/>
          <w:lang w:val="kk-KZ"/>
        </w:rPr>
        <w:lastRenderedPageBreak/>
        <w:t>түседі. Осы айтылғандардың бәрін түйіндей келе, әлем бүгінде – ғаламдық, аймақтық блоктар диынтығы. Орталық Азия мемлекеттері де өзекті мәселелерді бірігіп шешуге, интеграциялануға талпынуда.</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Орталық Азия мемлекеттерінің тәуелсіздік алуы нарықтың экономиканы құруда жаңа стратегиялық қадамдарды сонымен бірге мемлекетаралық ынтымақтастық және интеграциялық процестерді жеделдетуі, заман талабына сай құруға бағытталады. Орталық Азиялық мемлекеттерінің экономикалық, әлеуметтік және экологиялық мәселелердің ұқсастығы елдердің шешімін табуда ынтымақтастықты тереңдетуді талап етеді. Ортақ шекаралар, көліктік және сол сияқты коммуникациялық байланыстың болуы, табиғи шикізат қорының молдығы, өнеркәсіп өндірісті кооперацияға, біріккен кәсіпорындар құруға жіне агроөнеркәсіптік кешендер құруға алғышарттар жасайды.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Кейбір мамандар, ТМД аймағындағы, Орталық Азия мемлекеттерінің интеграцияға ұмтылуы, Москвамен арадағы саяси ойын деп санайды. Әрине бұл инициативалардың осы саяси астарын түсінуге болады, бірақ оларды интеграцияға итермелеп отырған объективті, аймақтық шарттарды ұмытпауымыз керек. Бұрынғы Кеңес Одағының саяси, мәдени, әлеуметтік-экономикалық бөлшегі болған, Орталық Азия мемлекеттерінің, басқа интеграциялық топтарға қарағанда көп артықшылығы бар. Олардың діні, мәдениеті, тарихы,ділі бір мемлекеттер.</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Орталық Азияның геосаяси аймағы, кейбіреулердің осы аймақты мұсылман Солтүстік зонасына немесе «Оңтүстік Еуразия» субконтинентіне жатқызуға тырысқандығына қарамастан, біз білеміз бұл аймақ өзінің оңтүстік көршісінен әлде қайда ерекшеленеді. Аймақтағы саяси тәртіп зайырлы исламдық ықпал саяси сфераға әсері «мұсылмандық фактордың» «экономикалық фактордың» орнына келетіндей күшті емес.</w:t>
      </w:r>
      <w:r w:rsidRPr="002D0684">
        <w:rPr>
          <w:rFonts w:ascii="Times New Roman" w:hAnsi="Times New Roman"/>
          <w:sz w:val="24"/>
          <w:szCs w:val="24"/>
          <w:lang w:val="kk-KZ"/>
        </w:rPr>
        <w:tab/>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Саяси интеграция интеграциялық үрдістің осы аймақтағы айрылмас бөлігі. Әрине, бұл аймақ геоэкономикалық, геосаяси мүдделердің тоғысқан жерінде ораналасқандықтан мұнда сыртқы державалардың ықпалы зор. Әлемдік тәжірибе көрсетіп отырғандай мемлекет шекарасының жанында бағалы, тіпті стратегиялық маңызды қайнар көздердің орналасуы, бұл аймақты қақтығыстар көзіне айналдырып жіберуі мүмкін. Сондықтан бұл аймақтағы барлық мемлекеттерге тиімді ұстаным интеграция. Бұл аймақтағы интеграциялық үрдіс баяу да болса, өз өмірін жалғастыруда.</w:t>
      </w:r>
    </w:p>
    <w:p w:rsidR="00D42993" w:rsidRPr="002D0684" w:rsidRDefault="00D42993" w:rsidP="00D42993">
      <w:pPr>
        <w:spacing w:line="240" w:lineRule="auto"/>
        <w:ind w:left="-426"/>
        <w:contextualSpacing/>
        <w:jc w:val="both"/>
        <w:rPr>
          <w:rFonts w:ascii="Times New Roman" w:hAnsi="Times New Roman"/>
          <w:b/>
          <w:bCs/>
          <w:sz w:val="24"/>
          <w:szCs w:val="24"/>
          <w:lang w:val="kk-KZ"/>
        </w:rPr>
      </w:pPr>
      <w:bookmarkStart w:id="4" w:name="_Toc67304597"/>
    </w:p>
    <w:p w:rsidR="00D42993" w:rsidRPr="002D0684" w:rsidRDefault="00D42993" w:rsidP="00D42993">
      <w:pPr>
        <w:autoSpaceDE w:val="0"/>
        <w:autoSpaceDN w:val="0"/>
        <w:adjustRightInd w:val="0"/>
        <w:ind w:left="-426"/>
        <w:contextualSpacing/>
        <w:jc w:val="both"/>
        <w:rPr>
          <w:rFonts w:ascii="Times New Roman" w:hAnsi="Times New Roman"/>
          <w:b/>
          <w:bCs/>
          <w:sz w:val="24"/>
          <w:szCs w:val="24"/>
          <w:lang w:val="kk-KZ"/>
        </w:rPr>
      </w:pPr>
      <w:r w:rsidRPr="002D0684">
        <w:rPr>
          <w:rFonts w:ascii="Times New Roman" w:hAnsi="Times New Roman"/>
          <w:b/>
          <w:bCs/>
          <w:sz w:val="24"/>
          <w:szCs w:val="24"/>
          <w:lang w:val="kk-KZ"/>
        </w:rPr>
        <w:t>Тақырып 6. Әлемдiк интеграциялық үрдiс дамуының негiзгi кезеңдерi</w:t>
      </w:r>
    </w:p>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1.Португалдық кезең (XVI ғ. басы-ортасы). Тордесильястағы (1434 ж) және Сарагостағы Португалия мен Испания арадағы келiсiм әдемдiк саяси жүйенiң қызмет етуiнiң бастамасы.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2.Испан кезеңi (1550-1609 жж.). Қызмет етуiнiң ерекшелiктерi. </w:t>
      </w:r>
    </w:p>
    <w:p w:rsidR="00D42993" w:rsidRPr="002D0684" w:rsidRDefault="00D42993" w:rsidP="00D42993">
      <w:pPr>
        <w:ind w:left="-426"/>
        <w:contextualSpacing/>
        <w:jc w:val="both"/>
        <w:rPr>
          <w:rFonts w:ascii="Times New Roman" w:hAnsi="Times New Roman"/>
          <w:b/>
          <w:bCs/>
          <w:sz w:val="24"/>
          <w:szCs w:val="24"/>
          <w:lang w:val="kk-KZ"/>
        </w:rPr>
      </w:pPr>
      <w:r w:rsidRPr="002D0684">
        <w:rPr>
          <w:rFonts w:ascii="Times New Roman" w:hAnsi="Times New Roman"/>
          <w:sz w:val="24"/>
          <w:szCs w:val="24"/>
          <w:lang w:val="kk-KZ"/>
        </w:rPr>
        <w:t>3.Нидерланд кезеңi (1609-1639 жж.; 1640-1660 жж.)</w:t>
      </w:r>
    </w:p>
    <w:bookmarkEnd w:id="4"/>
    <w:p w:rsidR="00D42993" w:rsidRPr="002D0684" w:rsidRDefault="00D42993" w:rsidP="00D42993">
      <w:pPr>
        <w:spacing w:line="240" w:lineRule="auto"/>
        <w:ind w:left="-426" w:firstLine="709"/>
        <w:contextualSpacing/>
        <w:jc w:val="both"/>
        <w:rPr>
          <w:rFonts w:ascii="Times New Roman" w:hAnsi="Times New Roman"/>
          <w:sz w:val="24"/>
          <w:szCs w:val="24"/>
          <w:lang w:val="kk-KZ"/>
        </w:rPr>
      </w:pP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Көпжақты, сондай-ақ екі жақты үлгідегі ТМД елдерінің өзара қарым–қатынастары негізінде экономикалық ынтымықтастық жатыр. Өйткені, Достастық елдерінің экономикасы бұрынғы КСРО-ның бір кезде біртұтас халық шаруашылығы кешенінің құрамдас бөлігі болатын. Қазір ТМД мемлекеттерінің алдында балама тұр: олар бірлесіп индустриалды дамыған елдердің қатарына қосылуды немесе мұнай, газ, арзан жұмыс күшін жеткізушілер ретінде әлемдік экономиканың бір қалтарысында қалады.</w:t>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 xml:space="preserve">Тұтас аймақтар мен құрлықтардың өсе түсіп отырған интеграциясы XX ғасырдың аяғына тән сипат болып табылады. ТМД елдері осы негізгі үрдістен шет қала алмайды. Әлемдік даму жолына тұру үшін Достастық елдерінің ең алдымен экономикалық тұрғыдан интеграциялануы қажет. Кәсіпорындар арасындағы өндірістік техникалық және кооперациялық байланыстар, олардың ұйымдық және халықаралық құрылымдарын құрудың ұқсас жүйесі, жаңа тәуелсіз мемлекеттердің біртұтас ғылыми технологиялық базасы – олардың бұрынғы біртұтас халық шаруашылық кешенінде болғандығына байланысты туындайды. Істің </w:t>
      </w:r>
      <w:r w:rsidRPr="002D0684">
        <w:rPr>
          <w:rFonts w:ascii="Times New Roman" w:hAnsi="Times New Roman"/>
          <w:sz w:val="24"/>
          <w:szCs w:val="24"/>
          <w:lang w:val="kk-KZ"/>
        </w:rPr>
        <w:lastRenderedPageBreak/>
        <w:t>шын мәнінде осы фактор елеулі деңгейде ТМД-ғы интеграциялық процестердің дамуын айқындайды.</w:t>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Түрлі жағдайларға байланысты ТМД елдерінің басшылары Достастық мақсаттары мен міндеттерін бір мәнді қабылдай алмады. Біреулерге Достастық КСРО шеңберіндегі республиканың мәртебесінен толық дербестік жолындағы аралық кезең сияқты көрінді. Мұндай елдер ТМД-ғы шартты мүшелігін сақтай отырып, барлық күш-жігерін басқа мемлекеттермен экономикалық және саяси ынтымақтастыққа бейімдеуге бағытталды. Достастық елдер арасындағы қарым-қатынаста сенім білдірушіліктің болмауы белгілі бір деңгейде ТМД-ң тиімді жұмысына кедергі келтірді деп айтуға болады. Ресейдің зор экономикалық, адамдық және әскери әлеуетінің болу фактісі оның басқа мемлекеттермен тең құқықты қарым-қатынас құру ниетінің шынайылығына бірқатар елдердің күмәнін туғызды. Көп жағдайда мұндай күдіктің орын алуына жекелеген ресейлік саясатшылардың жауапсыз, кейде тіпті арандату сипатындағы сөздері себепші болды:</w:t>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Тәжірбие көрсетіп отырғандай аймақтық экономикалық интеграциялық үрдісі өте күрделі ол өзіне келісім, бағыт, сыртқы сауда, салық, бюджет, кеден және де басқа экономикалық аймақтағы бірлікті қамтиды. Интеграциялық үрдістің дамуы белгілі бір эволюцияны қажет етеді. Экономикалық интеграция жолындағы ең бірінші шешуші адым – қатысушы мемлекеттер арасындағы тауар, қызмет, капитал, жұмыс күші қозғалысы жолындағы кедергілер мен кедендік барьерлерді шектеу. Экономикалық шекаралардың алынып тасталынуының нәтижесінде біртұтас рыноктік кеңістік құрылады, бұл кеңістіктің шеңберінде біраз да болсын еркін, бәсекелестік болады, территориялық және салалық жаңа, әрі эффективті еңбек жүйесі құрыла бастады. Келесі саты жалпы рынок. Мұнда түрлі факторлардың ауысуында өндірістік шектеулер қысқартылады, ал бұл мүше мемлекетердің экономикалық өзара байланысын күшейтеді.</w:t>
      </w:r>
      <w:r w:rsidRPr="002D0684">
        <w:rPr>
          <w:rStyle w:val="afc"/>
          <w:rFonts w:ascii="Times New Roman" w:hAnsi="Times New Roman"/>
          <w:sz w:val="24"/>
          <w:szCs w:val="24"/>
          <w:lang w:val="kk-KZ"/>
        </w:rPr>
        <w:footnoteReference w:id="46"/>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ТМД мемлекеттерінің басшылары Кедендік Одақ құруды, кедендік тарифтерден бірте–бірте босатуды, кез-келген тарифтік емес шектеулерді алып тастауды Экономикалық Одаққа барар жолдағы таяудағы міндет ретінде белгіледі. Бұл орайда шаруашылық жүргізудің нарықтық нысандарын енгізуге, келісілген стратегиялық экономикалық реформаларды жүргізуге, белсенді әлеуметтік саясатты жүзеге асыруға деген ұмтылысты жақтап пікір білдірді. Президент Нұрсұлтан Назарбаев өзінің сөзінде құрылатын Экономикалық Одақ КСРО-да үстемдік құрған СЭВ-тің көшірмесі емес, Еуропалық Қоғамдастыққа ұқсас – егеменді, экономикалық тең құқықтық Мемлекеттердің Одағы болуы тиіс деп атап көрсетті.</w:t>
      </w:r>
      <w:r w:rsidRPr="002D0684">
        <w:rPr>
          <w:rStyle w:val="afc"/>
          <w:rFonts w:ascii="Times New Roman" w:hAnsi="Times New Roman"/>
          <w:sz w:val="24"/>
          <w:szCs w:val="24"/>
          <w:lang w:val="kk-KZ"/>
        </w:rPr>
        <w:footnoteReference w:id="47"/>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Бірлескен жұмыстағы келесі қадам деп 1993 жылы қыркүйекте Экономикалық Одақ құру туралы шартқа қол қоюды айтуға болады. Аталған Одақты тиісті мемлекеттердің ерікті түрде қатысуы, егемендікті, аумақтық тұтастықты құрмет тұту, құқықтар теңдігі, сондай-ақ шарттың ережелерін іске асырудағы өзара жауапкершілік негізінде құру жоспарланды. Тұңғыш рет ТМД шеңберінде осы шартқа қатыспайтын бір мемлекеттің немесе бірнеше мемлекеттердің тарапынан Уағдаласушы Тараптардың кез келгеніне қатысты экономикалық агрессия жүзеге асырылған жағдайда позицияларды үйлестіру және шаралар қабылдау мақсатында өзара консультациялар өткізу қажеттігі қуатталды. Экономикалық Одақтың негізгі мақсаттары мыналар:</w:t>
      </w:r>
    </w:p>
    <w:p w:rsidR="00D42993" w:rsidRPr="002D0684" w:rsidRDefault="00D42993" w:rsidP="00D42993">
      <w:pPr>
        <w:numPr>
          <w:ilvl w:val="0"/>
          <w:numId w:val="10"/>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Уағдаласушы Тараптар халықтардың тұрмыс деңгейін арттыру мақсатында олардың экономикасын тұрақты дамытуға жағдайлар туғызу;</w:t>
      </w:r>
    </w:p>
    <w:p w:rsidR="00D42993" w:rsidRPr="002D0684" w:rsidRDefault="00D42993" w:rsidP="00D42993">
      <w:pPr>
        <w:numPr>
          <w:ilvl w:val="0"/>
          <w:numId w:val="10"/>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Нарықтық қатынастар негізінде кезең-кезеңімен ортақ экономикалық кеңістік құру;</w:t>
      </w:r>
    </w:p>
    <w:p w:rsidR="00D42993" w:rsidRPr="002D0684" w:rsidRDefault="00D42993" w:rsidP="00D42993">
      <w:pPr>
        <w:numPr>
          <w:ilvl w:val="0"/>
          <w:numId w:val="10"/>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Барлық шаруашылық жүргізуші субъектілер үшін тең мүмкіндіктер туғызу және кепілдіктер беру, экологиялық мәселелерді бірлесе отырып шешу, сондай-ақ табиғи зілзала мен апатттардың салдарын жою.</w:t>
      </w:r>
      <w:r w:rsidRPr="002D0684">
        <w:rPr>
          <w:rStyle w:val="afc"/>
          <w:rFonts w:ascii="Times New Roman" w:hAnsi="Times New Roman"/>
          <w:sz w:val="24"/>
          <w:szCs w:val="24"/>
          <w:lang w:val="kk-KZ"/>
        </w:rPr>
        <w:footnoteReference w:id="48"/>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 xml:space="preserve"> ТМД мемлекеттердің басшылары Экономикалық Одақ интеграцияны кезең–кезеңімен тереңдету, экономикалық реформаларды жүзеге асыруда іс-қимылдарды үйлестіру арқылы құрылады деп келісті. ТМД-ң он бір елдерінің арасында Экономикалық Одақтастық құру туралы шарт экономикадағы интеграциялық процестерді практикалық іс-қимылға көшіруге негіз қалады. Дегенмен интеграция процесі баяу жүріп жатты. ТМД институттары жеткілікті түрде тиімді жұмыс істемеді. Осы тұрғыда Ресейге тұңғыш ресми сапары барысында Н. Назарбаевтың 1994 жылы 29 наурызда МГУ-ң профессорлық–оқытушылық құрамы алдында сөйлеген сөзі интеграциялық саясатты қисынды түрде дамытуға арналады.</w:t>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6 қаңтар 1995 жылы Ресей Федерациясы мен Беларусия Республикасы, кейін 20 қаңтарда Қазақстан Республикасы Кедендік Одақ туралы келісімге қол қойды.</w:t>
      </w:r>
      <w:r w:rsidRPr="002D0684">
        <w:rPr>
          <w:rStyle w:val="afc"/>
          <w:rFonts w:ascii="Times New Roman" w:hAnsi="Times New Roman"/>
          <w:sz w:val="24"/>
          <w:szCs w:val="24"/>
          <w:lang w:val="kk-KZ"/>
        </w:rPr>
        <w:footnoteReference w:id="49"/>
      </w:r>
      <w:r w:rsidRPr="002D0684">
        <w:rPr>
          <w:rFonts w:ascii="Times New Roman" w:hAnsi="Times New Roman"/>
          <w:sz w:val="24"/>
          <w:szCs w:val="24"/>
          <w:lang w:val="kk-KZ"/>
        </w:rPr>
        <w:t xml:space="preserve"> Іс жүзінде, үш мемлекет ұйымдық түрде, көптен бері ойлаған нәрселерін бекітті, бірақ мұны Достастықтың барлық 12 мемлекеті жүзеге асырмады. Бұл қадам экономикалық интеграцияны тереңдетудегі келесі қадамды білдіреді. Бұл одаққа 1996 жылы наурызда Кеден Одағына Қырғызстан Республикасы қосылды. 1996 жылы 26 ақпанда Тәжікстан Республикасы оның толық құқықты мүшесі болды. </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Кеден Одағының құрудағы басты мақсат болып мыналар жариаланды:</w:t>
      </w:r>
    </w:p>
    <w:p w:rsidR="00D42993" w:rsidRPr="002D0684" w:rsidRDefault="00D42993" w:rsidP="00D42993">
      <w:pPr>
        <w:numPr>
          <w:ilvl w:val="0"/>
          <w:numId w:val="11"/>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Шаруашылық жүргізуші субъектілердің еркін экономикалық қарым–қатынасына теріс әсерін тигізетін кедергілерді ысыру жолымен мемлекеттердің әлеуметтік–экономикалық прогрессін қамтамасыз ету;</w:t>
      </w:r>
    </w:p>
    <w:p w:rsidR="00D42993" w:rsidRPr="002D0684" w:rsidRDefault="00D42993" w:rsidP="00D42993">
      <w:pPr>
        <w:numPr>
          <w:ilvl w:val="0"/>
          <w:numId w:val="11"/>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Тұрақты экономикалық дамуды, еркін тауар айналымын және шынайы бәсекелестікті қамтамасыз ету;</w:t>
      </w:r>
    </w:p>
    <w:p w:rsidR="00D42993" w:rsidRPr="002D0684" w:rsidRDefault="00D42993" w:rsidP="00D42993">
      <w:pPr>
        <w:numPr>
          <w:ilvl w:val="0"/>
          <w:numId w:val="11"/>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Жалпы экономикалық кеңістікті құруда жағдай жасау;</w:t>
      </w:r>
    </w:p>
    <w:p w:rsidR="00D42993" w:rsidRPr="002D0684" w:rsidRDefault="00D42993" w:rsidP="00D42993">
      <w:pPr>
        <w:numPr>
          <w:ilvl w:val="0"/>
          <w:numId w:val="11"/>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Кеден Одағына мүше–мемлекеттердің әлемдік рынокқа белсенді шығуына жағдай жасау;</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Кеден Одағы мынадай қағидаларға негізделетін экономикалық бірлестік ретінде:</w:t>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а) Кеден Одағына мүше–мемлекеттердің біртұтас кедендік территориясының болуы;</w:t>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б) Бірыңғайландырылған заң шығару және рыноктық шаруашылығына негізделген, біртипті экономикалық механизмін реттеудің болуы;</w:t>
      </w:r>
      <w:r w:rsidRPr="002D0684">
        <w:rPr>
          <w:rStyle w:val="afc"/>
          <w:rFonts w:ascii="Times New Roman" w:hAnsi="Times New Roman"/>
          <w:sz w:val="24"/>
          <w:szCs w:val="24"/>
          <w:lang w:val="kk-KZ"/>
        </w:rPr>
        <w:footnoteReference w:id="50"/>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Кеден Одағында атқарушы органдар ретінде төрт мемлекеттің интеграциясын басқарудың бірлескен органдары – Мемлекетаралық Кеңес пен Интеграциялық Комитет құрылды. Парламентаралық комитет алдына біртұтас экономикалық кеңістіктегі өзара іс-қимылды қамтамасыз ететін бірегей заңнаманы әзірлеу міндеті қойылды.</w:t>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Жылдамдығы әр-түрлі интеграция үрдісіне тиісті серпін беруге ұмтыла отырып, Беларусь Республикасының, Қазақстан Республикасының, Қырғызстан Республикасының және Ресей Федерациясының Президенттері 1996 жылы 29 наурызда экономикалық және гуманитарлық салаларда интеграцияны тереңдету туралы шартқа қол қойды. Оның басты мақсаты – тауарлардың, көрсетілген қызметтің, капиталдардың және жұмыс күшінің еркін қозғалысына, шаруашылық жүргізуші субьектілердің тікелей байланыстарын нығайтуға, ортақ ақпараттың, білім беру және гуманитарлық кеңістікті құруға қажетті алғышарттар болып табылады.</w:t>
      </w:r>
      <w:r w:rsidRPr="002D0684">
        <w:rPr>
          <w:rStyle w:val="afc"/>
          <w:rFonts w:ascii="Times New Roman" w:hAnsi="Times New Roman"/>
          <w:sz w:val="24"/>
          <w:szCs w:val="24"/>
          <w:lang w:val="kk-KZ"/>
        </w:rPr>
        <w:footnoteReference w:id="51"/>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Интеграциялық ынтымақтастық одан әрі 1996 жылы 2 сәуірдегі Беларусь пен Ресейдің қауымдастық құру туралы келісіммен тереңдей түсті.  Бұл  - келісім жалпы транспорттық және біріккен энергетика жүйесінде қысқа мерзімде іс-шаралар жасау; ақша–кредиттік және бюджет жүйелеріндегі бірыңғайлық, жалпы валютаны енгізуге алғы-шарттар жасау, әлеуметтік жағдайларды бірыңғайлау т.с.с. шарттарды қарастырады. 1997 жылы 2 сәуірде Ресей мен Беларусь арасында Одақтық келісімге қол қойылады, ал бұл өз кезегінде осы мемлекеттер арасындағы интеграцияның жан жақты тереңдеуіне алып келеді.</w:t>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Атап айтуымыз керек, жалпы ТМД мемлекеттермен экономикалық байланыстарды реттеуде үлкен іс-шаралар жасалынды. Әрине, кейбір келісімдер бірінші кезеңде жүзеге </w:t>
      </w:r>
      <w:r w:rsidRPr="002D0684">
        <w:rPr>
          <w:rFonts w:ascii="Times New Roman" w:hAnsi="Times New Roman"/>
          <w:sz w:val="24"/>
          <w:szCs w:val="24"/>
          <w:lang w:val="kk-KZ"/>
        </w:rPr>
        <w:lastRenderedPageBreak/>
        <w:t>асырылмай өз өмірін тоқтатып жатты. Егер де, екіжақтық келесімдер, әдетте байланыстардың құқықтық реттеуіне қажеттілікпен айқындалса, көпжақты келісімдер, тек өзара қатынастар емес, қалаулы қатынастар үшін жаңа формалар іздеу қажет болды. Осы жерден ТМД мемлекеттері арасындағы экономикалық көпжақты келісімдерге тән теріс сипат: бір келісімнен екінші келісімге бірыңғай ережелер мен декларациялар көшіп жүреді, олар кредитті-қаржы саясаты, сауда – экономикалық дамуға ықпал ету, жағдай жасау т.с.с. Нәтижеде, жылдар бойы ТМД-ғы ынтымақтастық тағы біртұтас экономикалық кеңістік құрудағы прогресс аз байқалады, Достастықтың кейбір мемлекеттері жүктелген міндеттерін өздерінен аулақ ұстауды дұрыс деп шешеді, интеграция саласындағы деструктивті саясат, ішкі рынокты қоршау ұлттық ағымы әлі де күшті.</w:t>
      </w:r>
      <w:r w:rsidRPr="002D0684">
        <w:rPr>
          <w:rStyle w:val="afc"/>
          <w:rFonts w:ascii="Times New Roman" w:hAnsi="Times New Roman"/>
          <w:sz w:val="24"/>
          <w:szCs w:val="24"/>
          <w:lang w:val="kk-KZ"/>
        </w:rPr>
        <w:footnoteReference w:id="52"/>
      </w:r>
      <w:r w:rsidRPr="002D0684">
        <w:rPr>
          <w:rFonts w:ascii="Times New Roman" w:hAnsi="Times New Roman"/>
          <w:sz w:val="24"/>
          <w:szCs w:val="24"/>
          <w:lang w:val="kk-KZ"/>
        </w:rPr>
        <w:t xml:space="preserve"> Президент Н. Назарбаев 1998 жылдың басында тағы бір бастамамен шықты, бұл бастама “Қарапайым адамдарға қарапайым он қадам жасайық” атты бастамасы</w:t>
      </w:r>
      <w:r w:rsidRPr="002D0684">
        <w:rPr>
          <w:rStyle w:val="afc"/>
          <w:rFonts w:ascii="Times New Roman" w:hAnsi="Times New Roman"/>
          <w:sz w:val="24"/>
          <w:szCs w:val="24"/>
          <w:lang w:val="kk-KZ"/>
        </w:rPr>
        <w:footnoteReference w:id="53"/>
      </w:r>
      <w:r w:rsidRPr="002D0684">
        <w:rPr>
          <w:rFonts w:ascii="Times New Roman" w:hAnsi="Times New Roman"/>
          <w:sz w:val="24"/>
          <w:szCs w:val="24"/>
          <w:lang w:val="kk-KZ"/>
        </w:rPr>
        <w:t xml:space="preserve"> осы бағдарламалық құжатта Достастық халықтарының күнделікті өмірін жеңілдетіп, олар бір елден екінші елге өткен жағдайда, азаматтық алғанда, басқа да құқықтарын жүзеге асырған жағдайда проблемалар туғызбайтын шаралар қабылдау туралы әңгіме болды. Мемлекет басшысының ұсынысы шын мәнінде ТМД-да біртұтас гуманитарлық және ақпараттық кеңістік құруға бағытталған болатын. Президент Н. Назарбаев “Қарапайым адамдарға қарапайым он қадам туралы” мәлімдемесі Кеден Одағы үкіметтерінің басшылары қол қойған, келісімдер мен жобалардың оның қамтиды. Мәлімдеменің негізгі мазмұны мыналарды құрайды:</w:t>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 xml:space="preserve">Құжаттардың кейбіреуі практикалық тұрғыдан жүзеге асты. 1998 жылы 24 қарашада Алматыда Кеден Одағына қатысушылардың (Беларусь, Қазақстан, Қырғызстан және Ресей) кезекті кездесуі болды. “Төрттік” үкіметтерінің басшылары білім, ғылыми дәрежелер және атақтар туралы құжаттардың өзара танылатындығы және барабарлығы туралы, сондай-ақ мемлекеттердің азаматтарына оқу орындарына түсу үшін тең құқықтар беру туралы келісімге қол қойды. </w:t>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Ынтымақтастықты кеңейту жөніндегі ұйымдық, техникалық және экономикалық шаралады жүзеге асыруда, телевизия және радио бағдарламаларын өзара тарату үшін қолайлы жағдайлар туғызуда үкіметтер өздеріне міндеттемелер алуға келісті. Шағын кәсіпкерлікті қолдау және дамыту жөніндегі келісілген саясатты жүргізу туралы уағдаластыққа қол жеткізілді. Қабылданған бірлескен бағдарлама салық салу, материалдық өндіріс, ауыл шаруашылығы өнімдерін өңдеу салаларында, сондай-ақ инвестициялық салада шағын бизнес субьектілеріне мемлекеттік қолдау көрсету жөнінде жеңілдіктер орындауды көздеді.</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1998 жылы сәуірде Беларусь, Қазақстан, Қырғызстан және Ресей Президенттері саяси шешім қабылдады, осы шешім аталған елдердің интеграциялық бірлестігіне Тәжікстанның кіруіне жол ашты. “Төрттік” кеңеюі оның тиімділігі туралы, демек, осы интеграциялық ұйымның тартымдылығы туралы куәландыратын процесс еді. Кіші аймақтық бірлестіктің ТМД шеңберінде жұмыс істеуі, егер олар о баста оқшаулықты мақсат тұтпаса, интеграцияға теріс ықпал ететін тенденцияларды туғызбайды, қайта керісінше Достастықтың бүкіл жүйесінің тұтастығын нығайтады.</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Кеден Одағына қатысушы мемлекеттердің басшылары 2000 жылы қазанда Астанадағы Саммитттің барысында Еуразилық Экономикалық Қоғамдастықты құру туралы мәлімдемеге және шартқа қол қойды.</w:t>
      </w:r>
      <w:r w:rsidRPr="002D0684">
        <w:rPr>
          <w:rStyle w:val="afc"/>
          <w:rFonts w:ascii="Times New Roman" w:hAnsi="Times New Roman"/>
          <w:sz w:val="24"/>
          <w:szCs w:val="24"/>
          <w:lang w:val="kk-KZ"/>
        </w:rPr>
        <w:footnoteReference w:id="54"/>
      </w:r>
      <w:r w:rsidRPr="002D0684">
        <w:rPr>
          <w:rFonts w:ascii="Times New Roman" w:hAnsi="Times New Roman"/>
          <w:sz w:val="24"/>
          <w:szCs w:val="24"/>
          <w:lang w:val="kk-KZ"/>
        </w:rPr>
        <w:t xml:space="preserve"> Бұл жаңа халықаралық бірлестік және ол Кеден Одағымен Достастықтағы басқа мемлекеттер мен бірлестіктерден ұйымдық құқықтық айырмашылығы бар. Оларға мыналар жатады:</w:t>
      </w:r>
    </w:p>
    <w:p w:rsidR="00D42993" w:rsidRPr="002D0684" w:rsidRDefault="00D42993" w:rsidP="00D42993">
      <w:pPr>
        <w:numPr>
          <w:ilvl w:val="0"/>
          <w:numId w:val="12"/>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Белгілі, дәл механизмнің, бұрынғы міндеттер мен мақсаттарды жүзеге асыру. 2000 жылы 10 қарашадағы жаңа құжат – Еуразиялық Экономикалық Қоғамдастықты құру туралы келісім (ЕурАзЭқ) жарияланған мақсаттарды жүзеге асыруды қарастыруды, Қауымдастыққа мүше мемлекеттердің экономикалық интеграциясына және жақындасуына негізделген  халықаралық </w:t>
      </w:r>
      <w:r w:rsidRPr="002D0684">
        <w:rPr>
          <w:rFonts w:ascii="Times New Roman" w:hAnsi="Times New Roman"/>
          <w:sz w:val="24"/>
          <w:szCs w:val="24"/>
          <w:lang w:val="kk-KZ"/>
        </w:rPr>
        <w:lastRenderedPageBreak/>
        <w:t>ұйым альянс ретінде құрылады. Қауымдастықтың ақтық мақсаты мемлекеттердің экономикалық дамуы, халықтардың өмір сүру деңгейінің өсу қарқынын жылдамдату және тұрақты даму;</w:t>
      </w:r>
    </w:p>
    <w:p w:rsidR="00D42993" w:rsidRPr="002D0684" w:rsidRDefault="00D42993" w:rsidP="00D42993">
      <w:pPr>
        <w:numPr>
          <w:ilvl w:val="0"/>
          <w:numId w:val="12"/>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Жаңа ұйымның анық көрсетілген халықаралық статусы ЕурАзЭқ халықаралық құқықтық субъектік статусы бар ұйым, ал Кеден Одағы болса өзіндік халықаралық ұйым болған емес. ЕурАзЭқ Қауымдастық мемлекеттердің мүдделерін қорғап және өкілдік ете отырып, Қауымдастықты халықтардың сауда рыноктарына шығуға, 3 мемлекеттен, олардың бірлестіктерімен, ДСҰ қосқанда өзара тиімді келісімдер жасауға жағдай жасайды.</w:t>
      </w:r>
    </w:p>
    <w:p w:rsidR="00D42993" w:rsidRPr="002D0684" w:rsidRDefault="00D42993" w:rsidP="00D42993">
      <w:pPr>
        <w:numPr>
          <w:ilvl w:val="0"/>
          <w:numId w:val="12"/>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Алдыңғылардан да жақсы, интеграциялық формула. Қоғамдастықта әрбір мемлекет, интеграцияның барлық басқару органдарындағы жұмыстарға қатысады. Шешімдер барлық мемлекеттермен қабылданады. Келісімдер қатысушылардың ішкі мемлекеттік процедуралар жасағаннан кейін ғана өз күшіне енеді. Мұндай шарт біртұтас әдістер, жақтардың халық акт-ды толықтай жүзеге асыруға жол береді және шешімдер</w:t>
      </w:r>
      <w:r w:rsidRPr="002D0684">
        <w:rPr>
          <w:rFonts w:ascii="Times New Roman" w:hAnsi="Times New Roman"/>
          <w:b/>
          <w:sz w:val="24"/>
          <w:szCs w:val="24"/>
          <w:lang w:val="kk-KZ"/>
        </w:rPr>
        <w:t xml:space="preserve"> </w:t>
      </w:r>
      <w:r w:rsidRPr="002D0684">
        <w:rPr>
          <w:rFonts w:ascii="Times New Roman" w:hAnsi="Times New Roman"/>
          <w:sz w:val="24"/>
          <w:szCs w:val="24"/>
          <w:lang w:val="kk-KZ"/>
        </w:rPr>
        <w:t>ЕурАзЭқ-ң барлық мүшелерге міндетті</w:t>
      </w:r>
    </w:p>
    <w:p w:rsidR="00D42993" w:rsidRPr="002D0684" w:rsidRDefault="00D42993" w:rsidP="00D42993">
      <w:pPr>
        <w:numPr>
          <w:ilvl w:val="0"/>
          <w:numId w:val="12"/>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Шешім қабылдаудың жаңа түрі. ЕурАзЭқ-ң құрылу туралы келісім бойынша жағдайдағы орган – Мемлекетаралық Кеңес – барлық шешімдерді консенсус арқылы қабылдайды. Оның құзіретіне интеграцияның стратегиясы, оны дамытудағы бағыттары мен перспективалары мәселелері жатқызылады. Аталған Кеңестің құрамына мемлекеттер және үкіметтер басшылары кіреді. Дауыс беру саны оның экономикалық потенциалына сәйкестендірілген: Ресей – 40%, Белорусь және Қазақстан - 20%, Қырғызстан және Тәжікстан - 10%. Осылайша Ресейдің интеграциялық үрдістегі маңызы есептеледі. Сонымен қатар ол өзінің басқа әріптесіне өз айтқанын жүктей алмайды. Қоғамның басқа мүшелерінің қолдауына арқа сүйеуі керек. Осы схема бойынша Қоғамға қатысушы мемлекеттердің үлесін жарналары;</w:t>
      </w:r>
    </w:p>
    <w:p w:rsidR="00D42993" w:rsidRPr="002D0684" w:rsidRDefault="00D42993" w:rsidP="00D42993">
      <w:pPr>
        <w:numPr>
          <w:ilvl w:val="0"/>
          <w:numId w:val="12"/>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Шешімдерді орындауды бақылаудың жаңа жүйесінің құрылуы. Қауымдастығы келісімдер мен шешімдерді орындауды бақылау, бақылау органдардың өз құзіреттерінің шеңберінде ғана жүзеге асырылады;</w:t>
      </w:r>
    </w:p>
    <w:p w:rsidR="00D42993" w:rsidRPr="002D0684" w:rsidRDefault="00D42993" w:rsidP="00D42993">
      <w:pPr>
        <w:numPr>
          <w:ilvl w:val="0"/>
          <w:numId w:val="12"/>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Заң шығарудың бірыңғайлылығы мен жақындасуындағы жаңа әдістер.</w:t>
      </w:r>
    </w:p>
    <w:p w:rsidR="00D42993" w:rsidRPr="002D0684" w:rsidRDefault="00D42993" w:rsidP="00D42993">
      <w:pPr>
        <w:numPr>
          <w:ilvl w:val="0"/>
          <w:numId w:val="12"/>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Мүшелікке деген жоғары талаптар. Мүшелік өз міндеттерін орындамаған жағдайда Мемлекетаралық Кеңестік шешімімен тоқтатыла алады. Осындай істі жалғастыратын жағдайда Қоғамдастықтан шығарылып тасталады. Бұл жағдайда қоғамдастықтың бюджетін қаржыландыруына байланысты міндеттемелерді орындамағанда да осындай шаралар қарастырылған.</w:t>
      </w:r>
      <w:r w:rsidRPr="002D0684">
        <w:rPr>
          <w:rStyle w:val="afc"/>
          <w:rFonts w:ascii="Times New Roman" w:hAnsi="Times New Roman"/>
          <w:sz w:val="24"/>
          <w:szCs w:val="24"/>
          <w:lang w:val="kk-KZ"/>
        </w:rPr>
        <w:footnoteReference w:id="55"/>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Интеграциялық комитет (ИК) – Қоғамдастықтың тұрақты жұмыс істейтін органы, оның құрамына үкіметтер басшыларының орынбасалары енеді. Қоғамдастықтың ағымды жұмысын қатысушы мемлекеттердің басшылары тағайындап, Тараптардың Қоғамдастықтың жанындағы тұрақты өкілдерінің комиссиясы қамтамасыз етеді.</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Мемлекетаралық Кеңес пен ИК қызметін ұйымдастыру тұрғысынан қамтамасыз ету. Бас хатшы басқаратын ИК хатшылығына жүктеледі. Қоғамдастықтың жоғары әкімшілік лауазымды тұлғасын – Бас хатшысын – ИК-ның ұсынысы бойынша Мемелекетаралық Кеңес ұйымдарға тағайындалады.</w:t>
      </w:r>
      <w:r w:rsidRPr="002D0684">
        <w:rPr>
          <w:rStyle w:val="afc"/>
          <w:rFonts w:ascii="Times New Roman" w:hAnsi="Times New Roman"/>
          <w:sz w:val="24"/>
          <w:szCs w:val="24"/>
          <w:lang w:val="kk-KZ"/>
        </w:rPr>
        <w:footnoteReference w:id="56"/>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 xml:space="preserve">  2001 жылы 21 ақпанда Алматыда интеграциялық комитет Белорусия, Қазақстан, Қырғызстан, Тәжікстанның интеграциялық комитетінің мәжілісі болды. Еуразиялық экономикалық қоғамдастықтың қызметін реттейтін негізгі құжаттарды дайындау жобасы туралы мәселе қарастырылады.</w:t>
      </w:r>
      <w:r w:rsidRPr="002D0684">
        <w:rPr>
          <w:rStyle w:val="afc"/>
          <w:rFonts w:ascii="Times New Roman" w:hAnsi="Times New Roman"/>
          <w:sz w:val="24"/>
          <w:szCs w:val="24"/>
          <w:lang w:val="kk-KZ"/>
        </w:rPr>
        <w:footnoteReference w:id="57"/>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Еуразиялық Экономикалық Қоғамдастыққа алып келген құжаттарды сараптай келе, оқиғаның мынадай өрісін көре аламыз: 1. Экономикалық Одақ құру туралы келісім ТМД-ң 11 мемлекеті, ассоциациялық мүшесі Украина. 2. Еркін сауда зонасын құру туралы келісім – 1994. ТМД-ң 12 мемлекеті. 3. Кеден Одағы туралы келісім – 1995. Беларусь, Қазақстан, Ресей. </w:t>
      </w:r>
      <w:r w:rsidRPr="002D0684">
        <w:rPr>
          <w:rFonts w:ascii="Times New Roman" w:hAnsi="Times New Roman"/>
          <w:sz w:val="24"/>
          <w:szCs w:val="24"/>
          <w:lang w:val="kk-KZ"/>
        </w:rPr>
        <w:lastRenderedPageBreak/>
        <w:t>4. Экономикалық және гуманитарлық саладағы интеграцияны тереңдету туралы келісім - 29 наурыз 1996 жылы Беларусь, Қазақстан, Қырғызстан, Ресей. 5. Кеден Одағы туралы және Біртұтас Экономикалық Кеңістік туралы келісім – 26 ақпан 1999. Белорусь, Қазақстан, Қырғызстан, Ресей, Тәжікстан. 6. Еуразиялық Экономикалық Қауымдастықты құру туралы келісім – 10 қараша 2000 жылы Белорусь, Қазақстан, Қырғызстан, Ресей, Тәжікстан. 7. ЕурАзЭқ-ң құқықтық нормативті құжаттары 31 мамыр 2001 Минск. Белорусь, Қазақстан, Қырғызстан, Ресей, Тәжікстан.</w:t>
      </w:r>
      <w:r w:rsidRPr="002D0684">
        <w:rPr>
          <w:rStyle w:val="afc"/>
          <w:rFonts w:ascii="Times New Roman" w:hAnsi="Times New Roman"/>
          <w:sz w:val="24"/>
          <w:szCs w:val="24"/>
          <w:lang w:val="kk-KZ"/>
        </w:rPr>
        <w:footnoteReference w:id="58"/>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ЕурАзЭқ-тің берілуі экономикалық форумы осы жылы, яғни 2003 ж. 19-20 ақпан аралықтарында Москвада өтті. Бұл форумның өтуі өте маңызды. Өйткені бұл форум ЕурАзЭқ тоқтап қалмай дамып келе жатқанын көрсетеді және бірнеше ұсыныстар, шешімдер қабылданды. Соның бірі, бірінші экономикалық форумның декларациясы қабылданды. Бұл декларацияда сауда – экономиканың оң жақтары көрсетілген және биліктің айқын іс- әрекеттері көрсетілген. Қоғамдастықтың мүшелері арасындағы интеграциялық әріптетіктегі іс-әрекеттерін дамытуға бағыт–бағдарлар бар.</w:t>
      </w:r>
      <w:r w:rsidRPr="002D0684">
        <w:rPr>
          <w:rStyle w:val="afc"/>
          <w:rFonts w:ascii="Times New Roman" w:hAnsi="Times New Roman"/>
          <w:sz w:val="24"/>
          <w:szCs w:val="24"/>
          <w:lang w:val="kk-KZ"/>
        </w:rPr>
        <w:footnoteReference w:id="59"/>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Иинтеграциялық процестерге қатысты ТМД-ға қатысушыларының позициясы көп жағдайда тиісті елдердегі ішкі саяси және экономикалық жағдайларға, олардың геосаяси шындықтарды бағалауына, сондай-ақ ұлттық экономиканың оңтайлы үлгісі туралы түсінігіне байланысты. Әлемдік тәжірибе мынаны куәландырады: егер мемлекеттер өмірлік маңызы бар қоғамдық институттарды жетілдіруге және әл-ауқатын көтеруге бағытталған, келісілген шешімдерді ұстануға дайындығын білдіріп, интеграциялық процестерге ерікті түрде  қосылса, оның оң нәтижесі болары сөзсіз. Сонымен бірге интеграция процесі қатысушы елдердің ұлттық қайта өрлеу және олардың мемлекеттігін қалыптастыру процесімен қайшы келмеуі тиіс.</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 </w:t>
      </w:r>
      <w:r w:rsidRPr="002D0684">
        <w:rPr>
          <w:rFonts w:ascii="Times New Roman" w:hAnsi="Times New Roman"/>
          <w:sz w:val="24"/>
          <w:szCs w:val="24"/>
          <w:lang w:val="kk-KZ"/>
        </w:rPr>
        <w:tab/>
        <w:t>Қазақстан принциптік тұрғыдан барлық мемлекеттердің экономикалық даму мен халықаралық саясаттың белгілі бір үлгісін таңдаудағы құқығының еркіндігі туралы пікірді ұстанады. “Екеудің” және “Төртеудің” енді міне, “Бесеудің” Одақтары – Достастықтағы интеграциялық процестерге кедергі келтірмейтіні былай тұрсын, қайта оған жәрдемдеседі. Оның үстіне ТМД-ң өмір сүруінің өзі анағұрлым тиімді интеграциялық байланыстардың жолдары мне нысандарын іздестірудегі мүмкіндікті кеңейтті. Оның нәтижесі Беларусь Республикасы, Қазақстан Республикасы, Қырғызстан Республикасы және Ресей Федерациясының арасындағы экономикалық және гуманитарлық салаларда интеграцияны тереңдету туралы шартты жасасу ЕурАзЭқ-ты құруға алып келеді. Мұның бәрі ТМД-да осы процеске қатысушылардың интеграцияға қатысты дайындығы мен күрделілігінің түрлі деңгейін ескеруге мүмкіндік беретін ынтымақтастықтың икемді тетіктері қалыптасып келе жатқанын білдіреді. Осы бірегей үрдістің нәтижесі интеграцияның үш деңгейінің туындауы болады: 1 – Достастыққа қатысушылардың бәрінің ортақ ынтымақтастықтығы, екіншісі, анағұрлым жоғары – Кедендік Одақ, содан кейін құрамында Белорусь, Қазақстан, Тәжікстан, Қырғызстан және Ресей мемлекеттері бар Еуразиялық Экономикалық Қоғамдастық.</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Қазақстан осы ұйымның келешегіне зор үміт артады. Қазақстан әр уақытта ТМД аймағындағы интеграцияның дамуын қолдап келе жатқан мемлекет және соның жолында күш–жігер, қарқынды жұмыстар жасауда. Сондықтан, Астана ЕурАзЭқ-тың әлуетін толық пайдалану мақсатында осы ұйымдағы жұмысқа басымдылық берілуі тиіс деп есептейді.</w:t>
      </w:r>
    </w:p>
    <w:p w:rsidR="00D42993" w:rsidRPr="002D0684" w:rsidRDefault="00D42993" w:rsidP="00D42993">
      <w:pPr>
        <w:spacing w:line="240" w:lineRule="auto"/>
        <w:ind w:left="-426" w:firstLine="709"/>
        <w:contextualSpacing/>
        <w:jc w:val="both"/>
        <w:rPr>
          <w:rFonts w:ascii="Times New Roman" w:hAnsi="Times New Roman"/>
          <w:sz w:val="24"/>
          <w:szCs w:val="24"/>
          <w:lang w:val="kk-KZ"/>
        </w:rPr>
      </w:pPr>
    </w:p>
    <w:p w:rsidR="00D42993" w:rsidRPr="002D0684" w:rsidRDefault="00D42993" w:rsidP="00D42993">
      <w:pPr>
        <w:autoSpaceDE w:val="0"/>
        <w:autoSpaceDN w:val="0"/>
        <w:adjustRightInd w:val="0"/>
        <w:ind w:left="-426"/>
        <w:contextualSpacing/>
        <w:jc w:val="both"/>
        <w:rPr>
          <w:rFonts w:ascii="Times New Roman" w:hAnsi="Times New Roman"/>
          <w:bCs/>
          <w:sz w:val="24"/>
          <w:szCs w:val="24"/>
          <w:lang w:val="kk-KZ"/>
        </w:rPr>
      </w:pPr>
      <w:bookmarkStart w:id="5" w:name="_Toc67304598"/>
      <w:r w:rsidRPr="002D0684">
        <w:rPr>
          <w:rFonts w:ascii="Times New Roman" w:hAnsi="Times New Roman"/>
          <w:b/>
          <w:bCs/>
          <w:sz w:val="24"/>
          <w:szCs w:val="24"/>
          <w:lang w:val="kk-KZ"/>
        </w:rPr>
        <w:t xml:space="preserve">Тақырып </w:t>
      </w:r>
      <w:r w:rsidR="00387BF7">
        <w:rPr>
          <w:rFonts w:ascii="Times New Roman" w:hAnsi="Times New Roman"/>
          <w:b/>
          <w:bCs/>
          <w:sz w:val="24"/>
          <w:szCs w:val="24"/>
          <w:lang w:val="kk-KZ"/>
        </w:rPr>
        <w:t>7</w:t>
      </w:r>
      <w:r w:rsidRPr="002D0684">
        <w:rPr>
          <w:rFonts w:ascii="Times New Roman" w:hAnsi="Times New Roman"/>
          <w:b/>
          <w:bCs/>
          <w:sz w:val="24"/>
          <w:szCs w:val="24"/>
          <w:lang w:val="kk-KZ"/>
        </w:rPr>
        <w:t>. Халықаралық және аймақтық институттар әлемдiк интеграциялық                        үрдiстiң субъектiлерi ретiнде</w:t>
      </w:r>
    </w:p>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1.Үкiметтiк, жартылай үкiметтiк және үкiметтiк емес ұйымдар.</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2.Халықаралық мемлекеттiк және мемлекеттiк емес  институттар.</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3.Аймақтық саяси ұйымдар. </w:t>
      </w:r>
    </w:p>
    <w:p w:rsidR="00D42993" w:rsidRPr="002D0684" w:rsidRDefault="00D42993" w:rsidP="00D42993">
      <w:pPr>
        <w:ind w:left="-426"/>
        <w:contextualSpacing/>
        <w:jc w:val="both"/>
        <w:rPr>
          <w:rFonts w:ascii="Times New Roman" w:hAnsi="Times New Roman"/>
          <w:b/>
          <w:bCs/>
          <w:sz w:val="24"/>
          <w:szCs w:val="24"/>
          <w:lang w:val="kk-KZ"/>
        </w:rPr>
      </w:pPr>
      <w:r w:rsidRPr="002D0684">
        <w:rPr>
          <w:rFonts w:ascii="Times New Roman" w:hAnsi="Times New Roman"/>
          <w:sz w:val="24"/>
          <w:szCs w:val="24"/>
          <w:lang w:val="kk-KZ"/>
        </w:rPr>
        <w:lastRenderedPageBreak/>
        <w:t>4.Әлемдiк саясаттағы көпсалалы халықаралық бiрлестiктер мен ұйымдар</w:t>
      </w:r>
    </w:p>
    <w:bookmarkEnd w:id="5"/>
    <w:p w:rsidR="00D42993" w:rsidRPr="002D0684" w:rsidRDefault="00D42993" w:rsidP="00D42993">
      <w:pPr>
        <w:spacing w:line="240" w:lineRule="auto"/>
        <w:ind w:left="-426" w:firstLine="708"/>
        <w:contextualSpacing/>
        <w:jc w:val="both"/>
        <w:rPr>
          <w:rFonts w:ascii="Times New Roman" w:hAnsi="Times New Roman"/>
          <w:sz w:val="24"/>
          <w:szCs w:val="24"/>
          <w:lang w:val="kk-KZ"/>
        </w:rPr>
      </w:pP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Посткеңестік кеңістік мемлекеттерінің – Грузия, Украина, Әзірбайжан және Молдова (ГУАМ) – саяси-консультативті форумы 1997 жылы 10 қарашада Страсбургта өтті. Бұл мемлекеттердің президенттері Еуропалық Кеңестің саммитінің шеңберінде кездесті. «Төртеудің» тобы ЕҚЫҰ-ның тұрақты кеңесінде флангтік келісімдер бойынша Келісім шартты талқылау барысында құрылды.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Страсбургта қабылданған Декларация бұл топтың елдерінің саяси жақындасу мен тәжірибелік ынтымақтастығының деңгейін, посткеңестік кеңістіктегі процестерге қатысты маңызды халықаралық мәселелер бойынша олардың позицияларының сәйкестігін бекітті. Кейінірек, 1999 жылы 24 сәуірінде, НАТО-ның мүше-мемлекеттер мен әріптестер-мемлекеттерінің Вашингтондік саммит кезінде бұл топқа Өзбекстан қосылды. Мемлекеттердің кеңейтілген бірігуі ГУУАМ деген атқа ие болды.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ГУУАМ-ның мүше-мемлекеттерінің президенттерінің Вашингтонда қабылданған Мәлімдемесі жаңа ұйымның қызметінің негізгі бағыттары мен принциптерін анықтады: халықаралық ұйымдар мен форумдар шеңберінде көпжақты ынтымақтастықты нығайту, Еуроатлантикалық әріптестіктің Кеңесі арқылы байланыстарды кеңейту және тереңдету, НАТО-ның «Бейбітшілік үшін әріптестікң Бағдарламасын жүзеге асыруға қатысу, қақтығыстарды бейбіт жолмен шешу жолындағы әрекет ету, бітімгершілік потенциалын нығайтуда тәжірибелік ынтымақтастықты тереңдету, этникалық шыдамсыздық, сепаратизм, діни экстремизм мен терроризмге қарсы күрес, ядролық қару мен ЖЖҚ басқа түрлерін жаймайтын режимдерін нығайту, қақтығыстар зонасына қару-жарақтарды әкелудің алдын алу, Европа – Кавказ - Азия тасымалдау жолдарының дамуында ынтымақтастық өзара мүдде болып табылатын сұрақтар бойынша тұрақты кеңестер өткізу. </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Жаңадан құрылған ұйымның мақсаттары мен міндеттерін анықтауда Украина, Грузия, Молдова және Азербайжан делегацияларының басшыларының 1998 жылы қарашада Вашингтонда ДВҚ мен Дүниежүзілік банктың жылсайынғы мәжілісінде өткен кездесу маңызды рөлге ие болды. ГУУАМ-ның алдыда тұрған қызметтерінде басқы назар көбінесе транскавказдың  тасымалдау жолын дамыту мәселесіне аударылды. Оны тек аймақтық интеграцияның маңызды механизмі ретінде ғана қарастырып қоймай, сонымен қатар топтың елдерінің сенім шараларын, экономикалық және саяси егемендігін нығайту факторы ретінде де қарастыру керек делінді. Каспийдің мұнай көздерін өңдеу сұрақтарының шешімі және құбырлар желісін құрылуы ерекше мәнге ие болды. Дәл осы байланыста тасымалдау жолдарының қауіпсіздігі жөніндегі сұрақтар туады.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ГУУАМ өзін-өзі ТМД мен кез-келген басқа ұйымдарға қарсы қоймауға ұмтылатын координациялық орган болып табылады. Жаңа альянстың мұндай жылдам қарқынмен қалыптасуы Украина, Өзбекстан, Грузия, Әзірбайжан және Молдованың экономикалық және саяси мүдделерінің ортақ болуымен тығыз байланысты. Бұл мемлекеттер каспийлік мұнайды тасымалдаудың мүмкін болар бағыттарын іздеумен, Ұлы Жібек Жолының қайта өрлеуінің ғаламдық жобасын, Евразиялық тасымалдау жолын құруды жүзеге асырумен байланысты.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ГУУАМ-ды құру инициативасы Балтық – Қаратеңіз альянсының идеясымен байланысты. Бұл жоба сондай-ақ барлық қатысушы-мемлекеттер тарапынан жүзеге асырылатын қаратеңіздік ынтымақтастық туралы Келісімнің құраушыларының бірі болып табылады. Украина Орталық–вропалық инициатива елдерінің тобына кіретін ТМД мүшелерінен жалғыз болғандықтан, оған жаңа құрылған ГУУАМ-да бұл өте үлкен геосаяси кеңістікте Евразиялық көпір рөлі де жүктеледі. Бұған Украинаны бақылаушы ретінде экономикалық ынтымақтастықтың Орталық Азиялық жүйесіне қабылдау фактісі де әсер етеді.</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ГУУАМ – бұл бір-біріне қайшы болмайтын саяси және экономикалық бағыттарға ие посткеңестік кеңістіктің тең құқылы және өзара тиімді кооперация құрылымын құру идеясын айқын түрде қолдайды. Егер бұған Украинаның Польшамен және Балтық елдерімен ынтымақтастығының артуын, сонымен қатар 1997 жылы мамырда Балтық-Қаратеңіздік </w:t>
      </w:r>
      <w:r w:rsidRPr="002D0684">
        <w:rPr>
          <w:rFonts w:ascii="Times New Roman" w:hAnsi="Times New Roman"/>
          <w:sz w:val="24"/>
          <w:szCs w:val="24"/>
          <w:lang w:val="kk-KZ"/>
        </w:rPr>
        <w:lastRenderedPageBreak/>
        <w:t>альянстың құрылуын (Украина, Польша, Латвия, Эстония, Литва) қоссақ, онда посткеңестік кеңістіктегі интеграциялық процестердің даму тенденциялары айқын көріне бастайды.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Елдерді ГУУАМ тобына бірігуге себеп болған бірқатар маңызды жайларды атауға болады:</w:t>
      </w:r>
    </w:p>
    <w:p w:rsidR="00D42993" w:rsidRPr="002D0684" w:rsidRDefault="00D42993" w:rsidP="00D42993">
      <w:pPr>
        <w:numPr>
          <w:ilvl w:val="0"/>
          <w:numId w:val="13"/>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Дәстүрлі түрде мәскеулік саяси элитаның басымында құрылған посткеңестік кеңістіктегі дезинтеграциялық процестер, Ресей Федерацисы саяси өміріндегі теріс тенденциялардың өсуі басқа мемлекеттердің өзінің қауіпсіздігі үшін мазасыздануын туғызады;</w:t>
      </w:r>
    </w:p>
    <w:p w:rsidR="00D42993" w:rsidRPr="002D0684" w:rsidRDefault="00D42993" w:rsidP="00D42993">
      <w:pPr>
        <w:numPr>
          <w:ilvl w:val="0"/>
          <w:numId w:val="13"/>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Біртұтас геосаяси кеңістікте болу, бұрынғы Орталықпен қатынастардағы белгілі бір бағыныштылық, әлеуметтік-экономикалық даму деңгейі, модернизацияның өзекті қажеттіліктері – бұның барлығы посткеңестік кеңістің мемлекеттерінің бір-біріне өзара тартылыстарын білдіреді. Олар барған сайын өз қауіпсіздігінің вакуумін айқын сезеді: «Мәскеудің қамқорлығынаң оралу олар үшін тиімді болып табылмайды, бірақ сонымен қатар басқа дүниежүзілік күштер – НАТО, АҚШ, Қытай, Ислам әлемі және т.б. – өздеріне бұл вакуумді толтыру міндетін алуға дайындығы күмән келтіреді.</w:t>
      </w:r>
    </w:p>
    <w:p w:rsidR="00D42993" w:rsidRPr="002D0684" w:rsidRDefault="00D42993" w:rsidP="00D42993">
      <w:pPr>
        <w:numPr>
          <w:ilvl w:val="0"/>
          <w:numId w:val="13"/>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ТМД-ның ұйымдық құрылымының бұрынғы кеңестік республикалардың қалдық ретінде қалыптаспауы; олардың жаңаруға қабілетсіздігі; ТМД-мен өзара қатынастарының ассиметриялы механизмі ретінде әрекет етуі, өйткені оның қызметі Мәскеудің геосаяси және экономикалық бақылауымен өтеді. ТМД іс жүзінде бұл бақылауды қамтамасыз ету механизмдерінің бірі болып табылады, алайда жаңа құрылған мемлекеттердің қажеттіліктері шынайырақ және эффективтілеу өзара қатынас әдістерін талап етеді.</w:t>
      </w:r>
    </w:p>
    <w:p w:rsidR="00D42993" w:rsidRPr="002D0684" w:rsidRDefault="00D42993" w:rsidP="00D42993">
      <w:pPr>
        <w:numPr>
          <w:ilvl w:val="0"/>
          <w:numId w:val="13"/>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Ресей Федерациясы мен Белорусь Одағының, Төртеудің Кедендік Одағының құрылуы. Ресейлік саяси элитаның посткеңестік кеңістікте өзінің экономикалық және саяси әсерінің жаңа, қатаңырақ формаларын орнату бағытындағы күш салуының артуына куә болады. Сондықтан мемлекеттердің аймақтық деңгейдегі жаңа бірлестіктері бұл қысымның күшеюіне реакция ретінде туындайды.</w:t>
      </w:r>
    </w:p>
    <w:p w:rsidR="00D42993" w:rsidRPr="002D0684" w:rsidRDefault="00D42993" w:rsidP="00D42993">
      <w:pPr>
        <w:numPr>
          <w:ilvl w:val="0"/>
          <w:numId w:val="13"/>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Жаңа тәуелсіз мемлекеттердің «үлкен ағаң қамқорлығынан азат болуға ұмтылуы. Ресей Федерациясындағы тамыздың (1998 жылы) дағдарыстың салдарымен уақытша ұсталып тұрған ресейлік капиталдың экономикалық және саяси экспансиясына қажеттілік туған жағдайда бірлескен қарсылық ұйымдастыру керектігін түсіну. Мұндай экспансия жаңа мемлекеттердің өзнің егемендігін нығайту жолында күш салуларын жоққа шығаруы және тәуелсіздіктің іс жүзінде жоғалуына әкеп соғуы мүмкін. Біздің көзқарасымызда ГУУАМ-ның пайда болуы – бұл, сондай-ақ, тәуелсіз мемлекеттер тобының Ресей Федерациясының ТМД елдеріне қатысты стратегиялық курсы туралы атақты құжатындағы сұрақтарға өзіндік жауабы.</w:t>
      </w:r>
    </w:p>
    <w:p w:rsidR="00D42993" w:rsidRPr="002D0684" w:rsidRDefault="00D42993" w:rsidP="00D42993">
      <w:pPr>
        <w:numPr>
          <w:ilvl w:val="0"/>
          <w:numId w:val="13"/>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Көбінесе прагматикалық мемлекетаралық байланыстарды дамыту жолында жаңа әріптес-мемлекеттер мен одақтастар іздеу, ең үлкен дәрежеде посткеңестік мемлекеттердің ұлттық мүдделеріне жауап беретін жаңа сыртқы саяси бағыттардың қалыптасуы.</w:t>
      </w:r>
    </w:p>
    <w:p w:rsidR="00D42993" w:rsidRPr="002D0684" w:rsidRDefault="00D42993" w:rsidP="00D42993">
      <w:pPr>
        <w:numPr>
          <w:ilvl w:val="0"/>
          <w:numId w:val="13"/>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Мемлекеттердің өзінің тиімді географиялық орналасуының артықшылықтарын пайдалануға ұмтылуы, әсіресе мәселе Европадан Батысқа, Индияға, АТА елдеріне апаратын жаңа транзиттік транспорттық-энергетикалық бағыттар қалыптасу жайында болса. Барлығының мақсаты бір беделді қатысушылар ретінде Еуропа - Кавказ - Орталық Азия желісі бойынша көлемді интеграциялық процестерге қосылу.</w:t>
      </w:r>
    </w:p>
    <w:p w:rsidR="00D42993" w:rsidRPr="002D0684" w:rsidRDefault="00D42993" w:rsidP="00D42993">
      <w:pPr>
        <w:numPr>
          <w:ilvl w:val="0"/>
          <w:numId w:val="13"/>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ГУУАМ елдерінің саяси элитасы мен көшбасыларының посткеңестік кеңістікте және ғаламдық, аймақтық деңгейдегі халықаралық қатынастарда болып жатқан процестерге көзқарастарының сәйкес келуі. Бірдей идеологиялық шарттарда қалыптасқан посткеңестік элиталардың менталитеттерінің ұқсастығы өзара түсіністікке қолайлы шарттар туғызады.</w:t>
      </w:r>
      <w:r w:rsidRPr="002D0684">
        <w:rPr>
          <w:rStyle w:val="afc"/>
          <w:rFonts w:ascii="Times New Roman" w:hAnsi="Times New Roman"/>
          <w:sz w:val="24"/>
          <w:szCs w:val="24"/>
          <w:lang w:val="kk-KZ"/>
        </w:rPr>
        <w:footnoteReference w:id="60"/>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eastAsia="ko-KR"/>
        </w:rPr>
        <w:t>Ал енді ұ</w:t>
      </w:r>
      <w:r w:rsidRPr="002D0684">
        <w:rPr>
          <w:rFonts w:ascii="Times New Roman" w:hAnsi="Times New Roman"/>
          <w:sz w:val="24"/>
          <w:szCs w:val="24"/>
          <w:lang w:val="kk-KZ"/>
        </w:rPr>
        <w:t>йымның құрылымына келер болсақ:</w:t>
      </w:r>
    </w:p>
    <w:p w:rsidR="00D42993" w:rsidRPr="002D0684" w:rsidRDefault="00D42993" w:rsidP="00D42993">
      <w:pPr>
        <w:numPr>
          <w:ilvl w:val="0"/>
          <w:numId w:val="14"/>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мемлекет басшыларының ең аз дегенде жылына бір рет кездесуі, ООН, ЕҚҰҰ, ТМД және т.б. желі бойынша саммиттер кезінде кездесуін;</w:t>
      </w:r>
    </w:p>
    <w:p w:rsidR="00D42993" w:rsidRPr="002D0684" w:rsidRDefault="00D42993" w:rsidP="00D42993">
      <w:pPr>
        <w:numPr>
          <w:ilvl w:val="0"/>
          <w:numId w:val="14"/>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сыртқы саяси ведомстволардың жетекші рөліндегі эксперттердің кездесуі – екі айда бір рет;</w:t>
      </w:r>
    </w:p>
    <w:p w:rsidR="00D42993" w:rsidRPr="002D0684" w:rsidRDefault="00D42993" w:rsidP="00D42993">
      <w:pPr>
        <w:numPr>
          <w:ilvl w:val="0"/>
          <w:numId w:val="14"/>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ГУУАМ мемлекеттері мүшелері болып табылатын халықаралық ұйымдар шеңберінде елшілер мен эксперттер деңгейіндегі әрдайым болып тұратын консультациялар; мұндай  консультациялардың мақсаты – халықаралық қатынастардың негізгі сұрақтары бойынша позициялардың сәйкестігі және жылпыға бірдей тиімді шешімдерді қабылдауға әсері; сонымен қатар өкілеті ресми емес топтың айлық айналымын енгізу ұсынылды.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ГУУАМ мемлекеттері АҚШ және Батыс мемлекеттерімен тығыз байланысқан. Олардың мақсаттары Каспий жағалауы аймағынан энергоресурстарды тасымалдаудың жаңа жолдарын құрау, экономикалық және әскери саладағы ынтымақтастықты нығайту.</w:t>
      </w:r>
    </w:p>
    <w:p w:rsidR="00D42993" w:rsidRPr="002D0684" w:rsidRDefault="00D42993" w:rsidP="00D42993">
      <w:pPr>
        <w:spacing w:line="240" w:lineRule="auto"/>
        <w:ind w:left="-426" w:firstLine="720"/>
        <w:contextualSpacing/>
        <w:jc w:val="both"/>
        <w:rPr>
          <w:rFonts w:ascii="Times New Roman" w:hAnsi="Times New Roman"/>
          <w:sz w:val="24"/>
          <w:szCs w:val="24"/>
          <w:lang w:val="kk-KZ"/>
        </w:rPr>
      </w:pPr>
      <w:r w:rsidRPr="002D0684">
        <w:rPr>
          <w:rFonts w:ascii="Times New Roman" w:hAnsi="Times New Roman"/>
          <w:sz w:val="24"/>
          <w:szCs w:val="24"/>
          <w:lang w:val="kk-KZ"/>
        </w:rPr>
        <w:t>ГУУАМ шеңберінде қарым қатынастың маңызды бағытының бірі аймақтағы қауіпсіздікті және тұрақтылықты сақтау. Ауқымды жобаларды жүзеге асыру субаймақтық қауіпсіздік жүйесін құруды талап етеді. Бұл осы аймақтағы барлық мемлекеттердің мүддесін ескеретін ынтымақтастықтың бастамасы болады.</w:t>
      </w:r>
    </w:p>
    <w:p w:rsidR="00D42993" w:rsidRPr="002D0684" w:rsidRDefault="00D42993" w:rsidP="00D42993">
      <w:pPr>
        <w:spacing w:line="240" w:lineRule="auto"/>
        <w:ind w:left="-426" w:firstLine="732"/>
        <w:contextualSpacing/>
        <w:jc w:val="both"/>
        <w:rPr>
          <w:rFonts w:ascii="Times New Roman" w:hAnsi="Times New Roman"/>
          <w:sz w:val="24"/>
          <w:szCs w:val="24"/>
          <w:lang w:val="kk-KZ"/>
        </w:rPr>
      </w:pPr>
      <w:r w:rsidRPr="002D0684">
        <w:rPr>
          <w:rFonts w:ascii="Times New Roman" w:hAnsi="Times New Roman"/>
          <w:sz w:val="24"/>
          <w:szCs w:val="24"/>
          <w:lang w:val="kk-KZ"/>
        </w:rPr>
        <w:t>ГУУАМ шеңберінде әскери ынтымақтастықтың неге керек. Өйткені осы мемлекттердің әр бірі іштен туылған қақтығыстармен соқтығысып отыр. Осы қауіпсіздік жүйесіндегі мәселелердің ұқсастығы мемлекеттердің бір-біріне тартылуына оң әсер береді.</w:t>
      </w:r>
    </w:p>
    <w:p w:rsidR="00D42993" w:rsidRPr="002D0684" w:rsidRDefault="00D42993" w:rsidP="00D42993">
      <w:pPr>
        <w:spacing w:line="240" w:lineRule="auto"/>
        <w:ind w:left="-426" w:firstLine="732"/>
        <w:contextualSpacing/>
        <w:jc w:val="both"/>
        <w:rPr>
          <w:rFonts w:ascii="Times New Roman" w:hAnsi="Times New Roman"/>
          <w:sz w:val="24"/>
          <w:szCs w:val="24"/>
          <w:lang w:val="kk-KZ"/>
        </w:rPr>
      </w:pPr>
      <w:r w:rsidRPr="002D0684">
        <w:rPr>
          <w:rFonts w:ascii="Times New Roman" w:hAnsi="Times New Roman"/>
          <w:sz w:val="24"/>
          <w:szCs w:val="24"/>
          <w:lang w:val="kk-KZ"/>
        </w:rPr>
        <w:t>Қауіпсіздік және бейбітшілікті қолдау барысында ГУУАМ мемлекеттері осы бағытта күш-жігерді біріктіруге деген талпыныстары байқалады.</w:t>
      </w:r>
    </w:p>
    <w:p w:rsidR="00D42993" w:rsidRPr="002D0684" w:rsidRDefault="00D42993" w:rsidP="00D42993">
      <w:pPr>
        <w:spacing w:line="240" w:lineRule="auto"/>
        <w:ind w:left="-426" w:firstLine="732"/>
        <w:contextualSpacing/>
        <w:jc w:val="both"/>
        <w:rPr>
          <w:rFonts w:ascii="Times New Roman" w:hAnsi="Times New Roman"/>
          <w:sz w:val="24"/>
          <w:szCs w:val="24"/>
          <w:lang w:val="kk-KZ"/>
        </w:rPr>
      </w:pPr>
      <w:r w:rsidRPr="002D0684">
        <w:rPr>
          <w:rFonts w:ascii="Times New Roman" w:hAnsi="Times New Roman"/>
          <w:sz w:val="24"/>
          <w:szCs w:val="24"/>
          <w:lang w:val="kk-KZ"/>
        </w:rPr>
        <w:t>Өзінің дамуындағы аз уақытта ГУУАМ түрлі кезеңнен өтті, ол дамудан дағдарысқа дейін жетті.</w:t>
      </w:r>
    </w:p>
    <w:p w:rsidR="00D42993" w:rsidRPr="002D0684" w:rsidRDefault="00D42993" w:rsidP="00D42993">
      <w:pPr>
        <w:spacing w:line="240" w:lineRule="auto"/>
        <w:ind w:left="-426" w:firstLine="732"/>
        <w:contextualSpacing/>
        <w:jc w:val="both"/>
        <w:rPr>
          <w:rFonts w:ascii="Times New Roman" w:hAnsi="Times New Roman"/>
          <w:sz w:val="24"/>
          <w:szCs w:val="24"/>
          <w:lang w:val="kk-KZ"/>
        </w:rPr>
      </w:pPr>
      <w:r w:rsidRPr="002D0684">
        <w:rPr>
          <w:rFonts w:ascii="Times New Roman" w:hAnsi="Times New Roman"/>
          <w:sz w:val="24"/>
          <w:szCs w:val="24"/>
          <w:lang w:val="kk-KZ"/>
        </w:rPr>
        <w:t>Көптеген сараптамашылардың пікірінше қазаргі кезең дағдарыс кезеңі. Бұл мынадай факторлар нәтижесінде болуы мүмкін:</w:t>
      </w:r>
    </w:p>
    <w:p w:rsidR="00D42993" w:rsidRPr="002D0684" w:rsidRDefault="00D42993" w:rsidP="00D42993">
      <w:pPr>
        <w:numPr>
          <w:ilvl w:val="0"/>
          <w:numId w:val="15"/>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ЕурАзЭқ шеңберіндегі интеграциялық үрдістердің күшеюі;</w:t>
      </w:r>
    </w:p>
    <w:p w:rsidR="00D42993" w:rsidRPr="002D0684" w:rsidRDefault="00D42993" w:rsidP="00D42993">
      <w:pPr>
        <w:numPr>
          <w:ilvl w:val="0"/>
          <w:numId w:val="15"/>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ГУУАМ мүше-мемлекеттеріне қарсы ресей саясатының қаталдануы;</w:t>
      </w:r>
    </w:p>
    <w:p w:rsidR="00D42993" w:rsidRPr="002D0684" w:rsidRDefault="00D42993" w:rsidP="00D42993">
      <w:pPr>
        <w:numPr>
          <w:ilvl w:val="0"/>
          <w:numId w:val="15"/>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ГУУАМ транспорттық коридоры Азия – Кавказ - Еуропа жобасына ұқсас варианттың болуы;</w:t>
      </w:r>
    </w:p>
    <w:p w:rsidR="00D42993" w:rsidRPr="002D0684" w:rsidRDefault="00D42993" w:rsidP="00D42993">
      <w:pPr>
        <w:numPr>
          <w:ilvl w:val="0"/>
          <w:numId w:val="15"/>
        </w:numPr>
        <w:spacing w:after="0"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ГУУАМ мемлекеттеріне Батыстың  қызығушылығының азаюы.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2000 жылы маусымда Ялтада мемлекет басыларының саммитінде ұйымның институтционалды құрылымы туралы қадамдар жасалды. Қол қойылған Жарғыға байланысты ГУУАМ бірлестігі әлеуметтік – экономикалық дамуға, аймақтық қауіпсіздік мәселелерін шешуге халықаралық қылмыс және наркобизнес мәселелерінде ұйым шеңберіндегі әріптестік. Ұйым экономикалық мәселелерді шешуге, әсіресе энергетикалық және транспорттық мәселелерге бағытталған. Бірлестіктің жоғарғы органы мемлекет басыларының саммиті, атқарушы орган – ГУУАМ-ның сыртқы істер министрлерінің мәжілісі. Бұлар бір жылда екі рет өтетін болады. жұмысшы орган ретінде сыртқы істер министрі тағайындайтын ұлттық координатор комитеті.</w:t>
      </w:r>
      <w:r w:rsidRPr="002D0684">
        <w:rPr>
          <w:rStyle w:val="afc"/>
          <w:rFonts w:ascii="Times New Roman" w:hAnsi="Times New Roman"/>
          <w:sz w:val="24"/>
          <w:szCs w:val="24"/>
          <w:lang w:val="kk-KZ"/>
        </w:rPr>
        <w:footnoteReference w:id="61"/>
      </w:r>
      <w:r w:rsidRPr="002D0684">
        <w:rPr>
          <w:rFonts w:ascii="Times New Roman" w:hAnsi="Times New Roman"/>
          <w:sz w:val="24"/>
          <w:szCs w:val="24"/>
          <w:lang w:val="kk-KZ"/>
        </w:rPr>
        <w:t xml:space="preserve"> </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Қазіргі таңда ГУУАМ-ға байланысты қатынас екі ұштылау. Бес мемлекеттің біреуі де ТМД-дан шығу қажеттілігін сезінбейді. Егемен мемлекеттердің екіжақты және көпжақты негізде ынтымақтастық туралы келісімге қол қою құқы ГУУАМ-ды ұйым деп санауымызға негіз береді. Сондықтан біз ГУУАМ мемлекеттерінің іс-әрекетін ТМД-дан шығу немесе Ресейге қарсы деп ойлауымызға еш негіз жоқ. Бұл жан-жақты және аймақ ішілік интеграцияның бір түрі.</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p>
    <w:p w:rsidR="00D42993" w:rsidRPr="002D0684" w:rsidRDefault="00D42993" w:rsidP="00D42993">
      <w:pPr>
        <w:autoSpaceDE w:val="0"/>
        <w:autoSpaceDN w:val="0"/>
        <w:adjustRightInd w:val="0"/>
        <w:ind w:left="-426"/>
        <w:contextualSpacing/>
        <w:jc w:val="both"/>
        <w:rPr>
          <w:rFonts w:ascii="Times New Roman" w:hAnsi="Times New Roman"/>
          <w:b/>
          <w:bCs/>
          <w:sz w:val="24"/>
          <w:szCs w:val="24"/>
          <w:lang w:val="kk-KZ"/>
        </w:rPr>
      </w:pPr>
      <w:bookmarkStart w:id="6" w:name="_Toc67304599"/>
      <w:r w:rsidRPr="002D0684">
        <w:rPr>
          <w:rFonts w:ascii="Times New Roman" w:hAnsi="Times New Roman"/>
          <w:b/>
          <w:bCs/>
          <w:sz w:val="24"/>
          <w:szCs w:val="24"/>
          <w:lang w:val="kk-KZ"/>
        </w:rPr>
        <w:t xml:space="preserve">Тақырып </w:t>
      </w:r>
      <w:r w:rsidR="007C17F4">
        <w:rPr>
          <w:rFonts w:ascii="Times New Roman" w:hAnsi="Times New Roman"/>
          <w:b/>
          <w:bCs/>
          <w:sz w:val="24"/>
          <w:szCs w:val="24"/>
          <w:lang w:val="kk-KZ"/>
        </w:rPr>
        <w:t>8</w:t>
      </w:r>
      <w:r w:rsidRPr="002D0684">
        <w:rPr>
          <w:rFonts w:ascii="Times New Roman" w:hAnsi="Times New Roman"/>
          <w:b/>
          <w:bCs/>
          <w:sz w:val="24"/>
          <w:szCs w:val="24"/>
          <w:lang w:val="kk-KZ"/>
        </w:rPr>
        <w:t>.  Әлемдiк интеграциялық үрдiс: саяси кеңiстiк пен уақыт</w:t>
      </w:r>
    </w:p>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1.Идеяның шығу тегi.</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2.Тарихи кезеңнiң негiздемесi ретiнде географиялық, әлеуметтiк, саяси, мәдени кеңiстiк.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3.Елдiң сыртқы және iшкi саясатына оның физико-географиялық жағдайдың әсер етудiң көрiнiсi ретiнде геосаясат</w:t>
      </w:r>
    </w:p>
    <w:p w:rsidR="00D42993" w:rsidRPr="002D0684" w:rsidRDefault="00D42993" w:rsidP="00D42993">
      <w:pPr>
        <w:tabs>
          <w:tab w:val="left" w:pos="1840"/>
        </w:tabs>
        <w:autoSpaceDE w:val="0"/>
        <w:autoSpaceDN w:val="0"/>
        <w:adjustRightInd w:val="0"/>
        <w:spacing w:line="240" w:lineRule="auto"/>
        <w:ind w:left="-426"/>
        <w:contextualSpacing/>
        <w:jc w:val="both"/>
        <w:rPr>
          <w:rFonts w:ascii="Times New Roman" w:hAnsi="Times New Roman"/>
          <w:b/>
          <w:bCs/>
          <w:sz w:val="24"/>
          <w:szCs w:val="24"/>
          <w:lang w:val="kk-KZ"/>
        </w:rPr>
      </w:pPr>
      <w:r w:rsidRPr="002D0684">
        <w:rPr>
          <w:rFonts w:ascii="Times New Roman" w:hAnsi="Times New Roman"/>
          <w:b/>
          <w:bCs/>
          <w:sz w:val="24"/>
          <w:szCs w:val="24"/>
          <w:lang w:val="kk-KZ"/>
        </w:rPr>
        <w:tab/>
      </w:r>
    </w:p>
    <w:bookmarkEnd w:id="6"/>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КСРО ыдырағаннан кейін және социалистік лагерь жойылғаннан кейін “қырғи-қабақ соғысы” кезіндегі геостратегиялық тепе-теңдік бұзылды. Бұрынғы қауіпсіздік жүйесі қирады. XXІ ғасырдағы Еуразиялық қауіпсіздік үлгісін құрудағы жаңа жүйесі мен механизмі айналасында қызу тартыстар болды. Бізге мәлім, жалпы евразиялық қауіпсіздік жүйесін АҚШ, Ресей және ТМД кейбір мемлекеттерінің мүдделерін ескермей құру мүмкін емес.</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Батыста әскери өндірістік саласындағы мемлекетаралық қатынас жылдан жылға күшеюде. Қазіргі таңда НАТО-ның ішінде мынадай пікір  бар, тіпті АҚШ өзінің дамыған экономикасы және әскери рынок потенциалына қарамастан өзі жалғыз қару-жарақ және техника өндірісін толықтай өндіре алатын тәуелсіз әскери өндірісті қамтамасыз етуге жағдайы  жоқ. Ресейдің әскери өндірісті интернационализацияланған ағымда өз мүддесін қолдану шектелген, әсіресе Варшава Келісім Ұйымы, КСРО-ң ыдырауы, ТМД мемлекеттерінің қорғаныс өндірістерімен арадағы кооперациялық қатынас үзіліп, әлсіреген кезде тіпті жоққа шақ.  Кеңес Одағының қорғаныс өндірісінің 80 пайызы осы Ресейде қалғанымен, және қару жарақ, әскери техниканың негізгі жинақтау жұмысы соның территориясында жасалынса да Ресей Федерациясы қазіргі таңда толықтай өзі жалғыз қару жарақтың 18-20 пайызын ғана шығара алады. Бірақ әлі күнге дейін ТМД мемлекеттері арасында кеңестік қорғаныс кешенінің бөлшектенуінің теріс салдарын жұмсартудағы қандай да бір шаралар нәтижесіздеу болуда. Ресей, Украина және ТМД-ң кейбір мемлекеттерімен кооперациялық байланыс орнатылған. 1996 жылы Молдавияның әскери өнім шығаратын өнеркәсібіне Ресей тапсырыс берді. Осы кезде ТМД-ғы әскери-экономикалық интеграцияға кедергі жасау үшін сыртқы талпыныстар күшеюде. Осындай ниетпен 1996 жылы жазда АҚШ әкімшілігі Грузия, Қазақстан, Қырғызстан, Молдавия, Түркмения, Өзбекстандағы Американың қару-жарақ және әскери техниканы жеткізуге деген эмбаргоны алып тастайды. Түркия мен Әзірбайжан арасындағы әскери одақтың құрылуы Ресейді алаңдатпай қоймайды, бұл тек одақ қана емес сонымен қатар бірлескен әскери өндірістікті қарастырады. Кеңес Одағының әскери-экономикалық және әскери-техникалық потенциалының бөлігі осы Әзірбайжан территориясында қалған, енді кейбір жағдайларда Ресейге қарсы қолданылуы мүмкін. Ал Түркия мен Әзірбайжан арасындағы осы келісім Ресеймен арасындағы әскери-экономикалық ынтымақтастық мүмкіншілігін шектеп жіберді.</w:t>
      </w:r>
      <w:r w:rsidRPr="002D0684">
        <w:rPr>
          <w:rStyle w:val="afc"/>
          <w:rFonts w:ascii="Times New Roman" w:hAnsi="Times New Roman"/>
          <w:sz w:val="24"/>
          <w:szCs w:val="24"/>
          <w:lang w:val="kk-KZ"/>
        </w:rPr>
        <w:footnoteReference w:id="62"/>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Қазіргі таңда ТМД-ғы интеграция екі бағытта дамуда: Достастықтың барлық мемлекеттерінің көлемінде Штабтың қолдауымен ТМД мемлекеттерінің әскери координациясы бойынша (ШКВС) және біраз тар құрамдағы – Ұжымдық қауіпсіздік туралы келісімге қол қойған мемлекеттері арасында</w:t>
      </w:r>
      <w:r w:rsidRPr="002D0684">
        <w:rPr>
          <w:rStyle w:val="afc"/>
          <w:rFonts w:ascii="Times New Roman" w:hAnsi="Times New Roman"/>
          <w:sz w:val="24"/>
          <w:szCs w:val="24"/>
          <w:lang w:val="kk-KZ"/>
        </w:rPr>
        <w:footnoteReference w:id="63"/>
      </w:r>
      <w:r w:rsidRPr="002D0684">
        <w:rPr>
          <w:rFonts w:ascii="Times New Roman" w:hAnsi="Times New Roman"/>
          <w:sz w:val="24"/>
          <w:szCs w:val="24"/>
          <w:lang w:val="kk-KZ"/>
        </w:rPr>
        <w:t xml:space="preserve"> .</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Дүниежүзілік саяси картада жаңа мемлекеттердің пайда болуы және Достастық негізінде бірігуі, олардың тәуелсіздігін жеткілікті түрде қорғай алмады. Жаңа ұжымдық қауіпсіздік жүйесін құруға деген қажеттілік туды.</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Бүкіл ТМД аумағында қауіпсіздікті қамтамасыз ететін күрделі де қиын әрі ұзақ ізденістер басталды, ондай жүйе Достатық мүшелерінің бір-біріне күш қолданбауын қамтамасыз етіп қана қоймай, сонымен бірге дербес мемлекеттілігі әлі қалыптасып үлгермеген елдерді сыртқы агрессиялық қатерден де сақтандыратын превентивті шара.</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Достастықтың алғашқы қалыптасу кезеңінде бұрынғы республикалардың бір-біріне деген өзара талаптарынан және мемлекетаралық қатынастардың реттелмегендігінен ішкі қақтығыстардың бетін алу мәселе болса, қазір бүкіл ТМД кеңістігінде жағдайды ушықтыруды көздеген сыртқы қателерге ұжымдасқан түрде қарсы тұру мәселесі шұғыл алға шығып отыр. Бұл әсіресе ТМД Оңтүстік аймағына тікелей қатысты, оған шырқы бұзылған геосаяси ошақтардан, мәселен, Ауғанстан немес діни экстримизмнің агрессивті топтарынан ұдайы </w:t>
      </w:r>
      <w:r w:rsidRPr="002D0684">
        <w:rPr>
          <w:rFonts w:ascii="Times New Roman" w:hAnsi="Times New Roman"/>
          <w:sz w:val="24"/>
          <w:szCs w:val="24"/>
          <w:lang w:val="kk-KZ"/>
        </w:rPr>
        <w:lastRenderedPageBreak/>
        <w:t xml:space="preserve">қысым көрсетілуде. Ауғанстандағы күрделі  әрі түбі не болары белгісіз беймәлім жағдайларды ескерсек әр түрлі топтардың билікке таласы әлі жалғасып тұрғанда, енді ешқандай жаңа қатер болмайды деп кепілдік беру қиын. </w:t>
      </w:r>
      <w:r w:rsidRPr="002D0684">
        <w:rPr>
          <w:rStyle w:val="afc"/>
          <w:rFonts w:ascii="Times New Roman" w:hAnsi="Times New Roman"/>
          <w:sz w:val="24"/>
          <w:szCs w:val="24"/>
          <w:lang w:val="kk-KZ"/>
        </w:rPr>
        <w:footnoteReference w:id="64"/>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Байқалып отырған және ықтимал қақтығыстарды шектеп, тұйықтау жолындағы бірінші нақты ұйымдық қадам 1992 жылдың 15 мамырында жасалды. Ташкентте Армения, Белорусь, Қазақстан, Қырғызстан, Ресей Федерациясы, Тәжікстан және Өзбекстан мемлекеттері қол қойған ұжымдық қауіпсіздік туралы келісімшарт (ҰҚК) дүниге келді</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Осылайша 1992 жылы 15 мамырда ТМД мемлекеттері ұжымдық қауіпсіздік туралы келісімге қол қойды.</w:t>
      </w:r>
      <w:r w:rsidRPr="002D0684">
        <w:rPr>
          <w:rStyle w:val="afc"/>
          <w:rFonts w:ascii="Times New Roman" w:hAnsi="Times New Roman"/>
          <w:sz w:val="24"/>
          <w:szCs w:val="24"/>
          <w:lang w:val="kk-KZ"/>
        </w:rPr>
        <w:footnoteReference w:id="65"/>
      </w:r>
      <w:r w:rsidRPr="002D0684">
        <w:rPr>
          <w:rFonts w:ascii="Times New Roman" w:hAnsi="Times New Roman"/>
          <w:sz w:val="24"/>
          <w:szCs w:val="24"/>
          <w:lang w:val="kk-KZ"/>
        </w:rPr>
        <w:t xml:space="preserve"> Келісімнің қатысушылары бірінші  бап бойынша мемлекетаралық қатынастарда қауіп және күш қолданудан өздерін алшақ ұстайтындықтары туралы міндетті мақұлдады. Олар өз араларындағы және басқа мемлекеттермен арадағы келіспеушіліктерді тек бейбіт жолмен шешуді міндеттенді. Мүше-мемлекеттер басқа мүше-мемлекеттерге бағытталған қандай да бір әскери одаққа және мемлекетаралық топтарда қатыспайтын болды. Ал келісімнің төртінші бабы бойынша “Егер де мүше мемлекеттердің біреуі қандай да бір мемлекеттер тарапынан агрессияға ұшыраса, бұл осы келісімнің  барлық мүше-мемлекеттеріне жасалған агрессия ретінде қарастырылады.” </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Мүше-мемлекеттер құрамында, мүше-мемлекеттердің басшылары бар Ұжымдық Қауіпсіздік Кеңесін және Тәуелсіз Мемлекеттер Достастығының бірлескен әскери күшінің Басқолбасшысын құрды. </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 xml:space="preserve">Айтып кетуіміз қажет Ұжымдық қорғаныс сипатындағы шараларға барлық мемлекеттер қатыспайды. Шет жақта қалып отырған өзінің ерекше саясатын жүргізіп отыратын Украина, бейтарап саясатын жариялаған Түркмения, Молдова сияқты, тағы басқа мемлекеттер. Соған қарамастан Достастықтың қалған мемлекеттері ұжымдық қауіпсіздікті қамтамасыз ету содерасында белсенді түрде ынтымақтасуда. </w:t>
      </w:r>
      <w:r w:rsidRPr="002D0684">
        <w:rPr>
          <w:rStyle w:val="afc"/>
          <w:rFonts w:ascii="Times New Roman" w:hAnsi="Times New Roman"/>
          <w:sz w:val="24"/>
          <w:szCs w:val="24"/>
          <w:lang w:val="kk-KZ"/>
        </w:rPr>
        <w:footnoteReference w:id="66"/>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Келісімге қол қойған уақыттан бастап, 1997 жылға дейін Достастықтың шеңберінде нормативтік–құқықтық бағасы жасалынды: әскери-ынтымақтастық саласындағы 400-ге жуық құжат келісімнің мүмкіншілігі толық түрде қолданылмай отыр; әскери-саяси аймақтағы интеграциялық үрдістер тек қағаз жүзінде қалып оның орындалуын қадағалау, оны жүзеге асыру механизмі, әскери-техникалық, әскери-саяси жағдайдағы бағдарламалар әлі жасалынбаған. ТМД мемлекеттерінің кейбіреулері «Ұжымдық қауіпсіздік келісімінң екіжақтық әскери-саяси қатынастарының қажетті бөлім және өздерінің специкалық мәселелерін шешудегі құрал ретінде қарастырады.</w:t>
      </w:r>
      <w:r w:rsidRPr="002D0684">
        <w:rPr>
          <w:rStyle w:val="afc"/>
          <w:rFonts w:ascii="Times New Roman" w:hAnsi="Times New Roman"/>
          <w:sz w:val="24"/>
          <w:szCs w:val="24"/>
          <w:lang w:val="kk-KZ"/>
        </w:rPr>
        <w:footnoteReference w:id="67"/>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 xml:space="preserve"> 1995 жылы 10 ақпанда осы келісімнің қатысушылары Декларация қабылдады</w:t>
      </w:r>
      <w:r w:rsidRPr="002D0684">
        <w:rPr>
          <w:rStyle w:val="afc"/>
          <w:rFonts w:ascii="Times New Roman" w:hAnsi="Times New Roman"/>
          <w:sz w:val="24"/>
          <w:szCs w:val="24"/>
          <w:lang w:val="kk-KZ"/>
        </w:rPr>
        <w:footnoteReference w:id="68"/>
      </w:r>
      <w:r w:rsidRPr="002D0684">
        <w:rPr>
          <w:rFonts w:ascii="Times New Roman" w:hAnsi="Times New Roman"/>
          <w:sz w:val="24"/>
          <w:szCs w:val="24"/>
          <w:lang w:val="kk-KZ"/>
        </w:rPr>
        <w:t>. Мұнда ұжымдық содерасында өз күштерін біріктіреді. Мүше-мемлекеттер өздері құрған ұжымдық қауіпсіздік жүйесін жалпы Еуропалық қауіпсіздік жүйесінің және де Азиядағы қауіпсіздік жүйесінің бір құрамдас бөлігі ретінде санайды. Мүше-мемлекеттер қауіпсіздік сферасында басқа мемлекеттермен толық қанды қатынасқа дайын екендіктерін жариялады, бұл аймақтың тұрақтылық шараларын нығайтуды қамтуы мүмкін.</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Дәл осы кезде қауіпсіздік кеңесі келісімнің мүше-мемлекеттерінің ұжымдық қауіпсіздік концепциясын қабылдады. Бұл концепция мемлекеттердің бейбітшілікке төнген қатерді ысыру және алдын алу, агрессиядан бірлесе қорғану, егемендікті қамтамасыз ету және территориялық мызғымастық туралы мемлекеттердің көз қарасының жиынтығы. Концепция БҰҰ, ЕҚЫҰ, 1992 жылғы 15 мамырдағы ұжымдық қауіпсіздік және де басқа құжаттардың ережелеріне негізделген.</w:t>
      </w:r>
      <w:r w:rsidRPr="002D0684">
        <w:rPr>
          <w:rStyle w:val="afc"/>
          <w:rFonts w:ascii="Times New Roman" w:hAnsi="Times New Roman"/>
          <w:sz w:val="24"/>
          <w:szCs w:val="24"/>
          <w:lang w:val="kk-KZ"/>
        </w:rPr>
        <w:footnoteReference w:id="69"/>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1995 жылы 10 ақпанда ұжымдық қауіпсіздік кеңесі Ұжымдық қауіпсіздік туралы келесімінің мүшелерінің әскери ынтымақтастығының тереңдетудегі негізгі бағытын бекітті. Бұл құжат мүше – мемлекеттердің қорғаныс қабілетін көтерудегі қажетті мәселелерді айқындады.</w:t>
      </w:r>
      <w:r w:rsidRPr="002D0684">
        <w:rPr>
          <w:rStyle w:val="afc"/>
          <w:rFonts w:ascii="Times New Roman" w:hAnsi="Times New Roman"/>
          <w:sz w:val="24"/>
          <w:szCs w:val="24"/>
          <w:lang w:val="kk-KZ"/>
        </w:rPr>
        <w:footnoteReference w:id="70"/>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1995 жылы 26 мамырда Мемлекеттер басшыларының кеңесі, Достастыққа кірмейтін мемлекеттермен ТМД мүше-мемлекттерінің күзет концепциясы туралы шешім қабылдады.</w:t>
      </w:r>
      <w:r w:rsidRPr="002D0684">
        <w:rPr>
          <w:rStyle w:val="afc"/>
          <w:rFonts w:ascii="Times New Roman" w:hAnsi="Times New Roman"/>
          <w:sz w:val="24"/>
          <w:szCs w:val="24"/>
          <w:lang w:val="kk-KZ"/>
        </w:rPr>
        <w:footnoteReference w:id="71"/>
      </w:r>
      <w:r w:rsidRPr="002D0684">
        <w:rPr>
          <w:rFonts w:ascii="Times New Roman" w:hAnsi="Times New Roman"/>
          <w:sz w:val="24"/>
          <w:szCs w:val="24"/>
          <w:lang w:val="kk-KZ"/>
        </w:rPr>
        <w:t xml:space="preserve"> Бұл концепция ТМД мемлекеттерінің бірлесе отырып шығарған күзетке күш салу бағыттары және шекаралардың қауіпсіздігін қамтамасыз етудегі шекара әскерлерінің өзара қатынасы туралы көзқарастар жиынтығы. Шекара саясатының негізгі мақсаттары: тұрақтылықты, қауіпсіздікті, шекаралық мызғымастығын қамтамасыз ету; Достастық мемлекеттерінің кедендік және біртұтас экономикалық кеңістік құруға қажетті жағдайлар жасау; шекарадағы территориялық түсінісбеушіліктер мен шекаралық оқиғалардың бейбіт түрде шешілуіне ықпал ету. Осыған орай Достастық мемлекеттері 12 сәуір 1996 жылы Достастыққа қатысушы мемлекеттердің сыртқы шекарасын күзетудегі мәселелер бойынша ақпараттармен алмасу туралы келісімге қол қойды.</w:t>
      </w:r>
      <w:r w:rsidRPr="002D0684">
        <w:rPr>
          <w:rStyle w:val="afc"/>
          <w:rFonts w:ascii="Times New Roman" w:hAnsi="Times New Roman"/>
          <w:sz w:val="24"/>
          <w:szCs w:val="24"/>
          <w:lang w:val="kk-KZ"/>
        </w:rPr>
        <w:footnoteReference w:id="72"/>
      </w:r>
      <w:r w:rsidRPr="002D0684">
        <w:rPr>
          <w:rFonts w:ascii="Times New Roman" w:hAnsi="Times New Roman"/>
          <w:sz w:val="24"/>
          <w:szCs w:val="24"/>
          <w:lang w:val="kk-KZ"/>
        </w:rPr>
        <w:t xml:space="preserve"> </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1990 жылдардың соңында ТМД мемлекеттері қауіпсіздік туралы жаңа қиыншылықтармен соқтығысты. Бұлар ең бірінші Орталық Азиялық мемлекеттерге қатысты: 1999 жылы Ташкенттегі жарылыстар Баткенттегі оқиға, міне осылар посткеңестік республикалардың аймағы әлі де болса әлсіз екенін көрсетті.</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ТМД мемлекеттері әскери ұжымдық келісімдерге қол қояды. Бірақ біріншіден барлық мемлекеттер оған қол қоймады. Қорғаныс министрлерінің кездесуінде Әзірбайжан өкілдері қарастыруға берілген барлық құжаттардың 35%, Молдова - 8%, Өзбекстан - 33%, Туркмения - 7%, Украина - 25%, Грузия - 50% ал енді белсенді болған мемлекеттерге қарайтын болсақ Армения - 97%, Белорусь - 91%, Қазақстан – 97%, Қырғызстан мен Ресей 100 пайызына қол қойған. Екіншіден, ТМД-ң әскери құжаттары көбіне орындалмайды. Мәселен, қағаз жүзінде Абхазияда бейбітшілікті сақтау ТМД-ң ұжымдық күші болуы керек. Ал іс жүзінде бұл қақтығыс алаңында тек ресейлік әскерлер ғана бар, ал ТМД-ң тек туы ғана бар. Үшіншіден, ШКВС ішіндегі әскери ынтымақтастықта кейбір мемлекеттердің өз офицерлері жоқ. ШКВС әскери машықтар оқулар жүргізеді, бірақ ол аз. Бірлескен командалық-штабтың «Достастықтың оңтүстік қақпасы - 2001ң атты оқуы тек картада Москвада болды. Бірақ осы кезде Орталық Азия мемлекеттеріндегі терроризм қауа күшейіп тұрған кезі еді. ШКВС шеңберіндегі әскери қатынас осындай болса, ҰҚК-нің шеңберіндегі жасалынып жатқан шаралар осыған қарама-қарсы. Бұл келісімге кіретін мемлекеттер, шешімді бір ауыздан қабылдайды. Олардың ықпалы біраз жоғары. ҰҚК-нің қолдауымен 2001 жылдың сәуір-мамырында ТМД мемлекеттерінің әскери делигациясының бірнеше кездесуі болды, ТМД Бас штаб басқарма комитетінің мәжілісі болды. Олар Орталық Азиядағы аймақтың қауіпсіздік жүйесінде әскерлердің коалициялық топтарын құруға келісті. 2001 жылы 25 мамырда Ереванда Қауіпсіздік ұжымдық шартына қатысушыларының президенттерінің кездесуі болды. Бұл олардың ең бірінші осындай деңгейдегі кездесуі. Бұл кездесу барысында мемлекеттер басшылары кең ауқымды мәселелер бойынша пікір алысты. ҰҚК-ға мүше-мемлекеттердің қауіпсіздік мүддесіндегі және әскери-саяси интеграцияны тереңдетудегі мәселелер туралы, келісімнің барлық жүйелерінің тиімділігін арттыру сияқты мәселелер төңірегінде пікір алмасты.</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Осы кездесудегі ең маңызды мәселе, халықаралық терроризмге төтеп беру және экстремизмнің басқа да түрлеріне қарсы тұрудағы бірлескен шаралар туралы мәселе болды.</w:t>
      </w:r>
    </w:p>
    <w:p w:rsidR="00D42993" w:rsidRPr="002D0684" w:rsidRDefault="00D42993" w:rsidP="00D42993">
      <w:pPr>
        <w:tabs>
          <w:tab w:val="left" w:pos="0"/>
        </w:tabs>
        <w:spacing w:line="240" w:lineRule="auto"/>
        <w:ind w:left="-426" w:firstLine="709"/>
        <w:contextualSpacing/>
        <w:jc w:val="both"/>
        <w:rPr>
          <w:rFonts w:ascii="Times New Roman" w:hAnsi="Times New Roman"/>
          <w:sz w:val="24"/>
          <w:szCs w:val="24"/>
          <w:lang w:val="kk-KZ"/>
        </w:rPr>
      </w:pPr>
      <w:r w:rsidRPr="002D0684">
        <w:rPr>
          <w:rFonts w:ascii="Times New Roman" w:hAnsi="Times New Roman"/>
          <w:sz w:val="24"/>
          <w:szCs w:val="24"/>
          <w:lang w:val="kk-KZ"/>
        </w:rPr>
        <w:t xml:space="preserve">Соңғы уақытта шартқа қатысушы мемлекеттер аймақтық қауіпсіздіктің жаңа үлгісін жасап шығарды. 2000 жылы 24 мамырда Минскіде Мемлекеттердің Президенттері шарттың тиімділігін арттыру және оны қазіргі саяси жағдайға бейімделуі туралы Меморандумды, </w:t>
      </w:r>
      <w:r w:rsidRPr="002D0684">
        <w:rPr>
          <w:rFonts w:ascii="Times New Roman" w:hAnsi="Times New Roman"/>
          <w:sz w:val="24"/>
          <w:szCs w:val="24"/>
          <w:lang w:val="kk-KZ"/>
        </w:rPr>
        <w:lastRenderedPageBreak/>
        <w:t>сондай-ақ ұжымдық қауіпсіздік күштері мен құралдарын қолдауға қатысты ұжымдық шешімді қабылдау және іске асыру тәртібі туралы ережені қабылдады.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ҰҚК қолданысы мерзімінің 1999 ж мамырда бітуіне байланысты 6 мемлекетті – Беларусия, Қазақстан, Қырғызстан, Тәжікстан, Армения – шартты кезекті бесжылдық мерзімге ұзарту туралы хаттамаға қол қойды. Халықаралық терроризм мен экстремизмнің тарапынан қауіп қатердің өсе түскендігін ескере отырып, ТМД-ға қатысушы мемлекеттер басшыларының кеңесі 2000 жылы 21 маусымда Мәскеуде террорға қарсы орталық құру туралы шешім қабылдады, ол Орталық Азияның Оңтүстік шекарасында қауіпсіздік пен тұрақтылықты қолдаудың пәрменді құралы ретінде қызмет етуі тиіс.</w:t>
      </w:r>
      <w:r w:rsidRPr="002D0684">
        <w:rPr>
          <w:rStyle w:val="afc"/>
          <w:rFonts w:ascii="Times New Roman" w:hAnsi="Times New Roman"/>
          <w:sz w:val="24"/>
          <w:szCs w:val="24"/>
          <w:lang w:val="kk-KZ"/>
        </w:rPr>
        <w:footnoteReference w:id="73"/>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Қазақстан қол жеткізілген уағдаластықтарды бұлжытпай орындауды жақтай отырып, ТМД-ға қатысушы елдердің интерграциясын тереңдету бағытын дәйекті түрде жүргізіп келеді. Достастыққа қатысты Казақстан позициясының заңдылығы мен өміршеңдігін тәжірибе барысы дәлелдеді.</w:t>
      </w:r>
    </w:p>
    <w:p w:rsidR="00D42993" w:rsidRPr="002D0684" w:rsidRDefault="00D42993" w:rsidP="00D42993">
      <w:pPr>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1999 жылдан бастап, Ұжымдық қауіпсіздік шартына қатысушылардың тұрақты кеңесі болып тұрады, бұл кеңес жоғарғы деңгейде, яғни қорғаныс министрлері, сыртқы істер министрлері, бас штабтың қауіпсіздік кеңесі деңгейінде өтеді. Әскери-саяси ынтымақтастығы ауқымды шара ол 2002 жылы Минскіде өткен Ұжымдық қауіпсіздік кеңесінің сессиясы болды. Дәл осы кездесуде аймақтық қауіпсіздік үлгісі ойлап шығарылды. Бішкектегі кездесуде ол өзінің нақты істерге алып келді. Сонымен қатар бұл кездесуде бес жылға есептелген ұжымдық қауіпсіздік күшін құру туралы жоспар қабылданды. Осы күштердің статусы туралы келісімге қол қойды, алым ретінде құқықтық, саяси, әлеуметтік және экономикалық сипаттағы мәселелер талқыланды.</w:t>
      </w:r>
      <w:r w:rsidRPr="002D0684">
        <w:rPr>
          <w:rStyle w:val="afc"/>
          <w:rFonts w:ascii="Times New Roman" w:hAnsi="Times New Roman"/>
          <w:sz w:val="24"/>
          <w:szCs w:val="24"/>
          <w:lang w:val="kk-KZ"/>
        </w:rPr>
        <w:footnoteReference w:id="74"/>
      </w:r>
      <w:r w:rsidRPr="002D0684">
        <w:rPr>
          <w:rFonts w:ascii="Times New Roman" w:hAnsi="Times New Roman"/>
          <w:sz w:val="24"/>
          <w:szCs w:val="24"/>
          <w:lang w:val="kk-KZ"/>
        </w:rPr>
        <w:t xml:space="preserve"> </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ТМД мемлекеттері арасындағы әскери саладағы қарым- қатынастардың күшеюі үшінші жақтың қаупін, байыптылығын тудырады. Олардың ойында осындай әскери саладағы интеграция өздерінің қауіпсіздігіне қатер тудырады ма деген сұрақтар қалады.</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r w:rsidRPr="002D0684">
        <w:rPr>
          <w:rFonts w:ascii="Times New Roman" w:hAnsi="Times New Roman"/>
          <w:sz w:val="24"/>
          <w:szCs w:val="24"/>
          <w:lang w:val="kk-KZ"/>
        </w:rPr>
        <w:t>ҰҚК-ның әскери бөлігін күшейту, сөз жоқ, оның бейбітшілік әлеуетіне айғақ бола алады. Өйткені мұндай өзара тәжірбие алмасу барысында сырттан болатын қауіп-қатерлерге тойтарыс жолдары қана қарастырылып қоймайды., сондай-ақ ішкі шиеленсті факторлардың салдарынан болуы мүмкін ішкі қақтығыстарды уыздықтау амалдарында қарастырылады. Ішкі ықтимал шиеленісті тек әскери әдістермен немесе күш қолдану шешімдері арқылы бәсендетуге де, азайтуға да болмайды. Өйткені бұл - әскери мәселе ғана емес, экономикалық, әлеуметтік және мәдени ықпалдастық мәселесі.</w:t>
      </w:r>
    </w:p>
    <w:p w:rsidR="00D42993" w:rsidRPr="002D0684" w:rsidRDefault="00D42993" w:rsidP="00D42993">
      <w:pPr>
        <w:spacing w:line="240" w:lineRule="auto"/>
        <w:ind w:left="-426" w:firstLine="708"/>
        <w:contextualSpacing/>
        <w:jc w:val="both"/>
        <w:rPr>
          <w:rFonts w:ascii="Times New Roman" w:hAnsi="Times New Roman"/>
          <w:sz w:val="24"/>
          <w:szCs w:val="24"/>
          <w:lang w:val="kk-KZ"/>
        </w:rPr>
      </w:pPr>
    </w:p>
    <w:p w:rsidR="00D42993" w:rsidRPr="002D0684" w:rsidRDefault="00D42993" w:rsidP="002D0684">
      <w:pPr>
        <w:spacing w:line="240" w:lineRule="auto"/>
        <w:contextualSpacing/>
        <w:jc w:val="both"/>
        <w:rPr>
          <w:rFonts w:ascii="Times New Roman" w:hAnsi="Times New Roman"/>
          <w:sz w:val="24"/>
          <w:szCs w:val="24"/>
          <w:lang w:val="kk-KZ"/>
        </w:rPr>
      </w:pPr>
      <w:r w:rsidRPr="002D0684">
        <w:rPr>
          <w:rFonts w:ascii="Times New Roman" w:hAnsi="Times New Roman"/>
          <w:b/>
          <w:bCs/>
          <w:sz w:val="24"/>
          <w:szCs w:val="24"/>
          <w:lang w:val="kk-KZ"/>
        </w:rPr>
        <w:t xml:space="preserve">Тақырып </w:t>
      </w:r>
      <w:r w:rsidR="00387BF7">
        <w:rPr>
          <w:rFonts w:ascii="Times New Roman" w:hAnsi="Times New Roman"/>
          <w:b/>
          <w:bCs/>
          <w:sz w:val="24"/>
          <w:szCs w:val="24"/>
          <w:lang w:val="kk-KZ"/>
        </w:rPr>
        <w:t>9</w:t>
      </w:r>
      <w:r w:rsidRPr="002D0684">
        <w:rPr>
          <w:rFonts w:ascii="Times New Roman" w:hAnsi="Times New Roman"/>
          <w:b/>
          <w:bCs/>
          <w:sz w:val="24"/>
          <w:szCs w:val="24"/>
          <w:lang w:val="kk-KZ"/>
        </w:rPr>
        <w:t>. Әлемдiк өзара iс-қимылы, тәуелдiлiгi, өзара тәуелдiлiгi.</w:t>
      </w:r>
    </w:p>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1.Түсiнiктердiң анықтамасы. Өзара iс-әрекет етудегi геосаяси факторлардың рөлi.</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 2.Тәуелдiлiк түрлерiнiң өзгеруi. Өзара тәуелдiлiктiң екi аспектiсi – ережелiк және олардың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    себебiн түсiндiру.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3.Өзара тәуелдiлiктiң интеграциямен, интерұлтшылдықпен, экономикалық ұлтшылдықпен </w:t>
      </w:r>
    </w:p>
    <w:p w:rsidR="00D42993" w:rsidRPr="002D0684" w:rsidRDefault="00D42993" w:rsidP="00D42993">
      <w:pPr>
        <w:ind w:left="-426"/>
        <w:contextualSpacing/>
        <w:jc w:val="both"/>
        <w:rPr>
          <w:rFonts w:ascii="Times New Roman" w:hAnsi="Times New Roman"/>
          <w:b/>
          <w:bCs/>
          <w:sz w:val="24"/>
          <w:szCs w:val="24"/>
          <w:lang w:val="kk-KZ"/>
        </w:rPr>
      </w:pPr>
      <w:r w:rsidRPr="002D0684">
        <w:rPr>
          <w:rFonts w:ascii="Times New Roman" w:hAnsi="Times New Roman"/>
          <w:sz w:val="24"/>
          <w:szCs w:val="24"/>
          <w:lang w:val="kk-KZ"/>
        </w:rPr>
        <w:t xml:space="preserve">    мен дамудың ұлттық жоспарымен байланысы.</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ТМД-ның құрылуы, КСРО-ның соңғы жылдары болған оқиғалармен тығыз байланысты. КСРО-ның ыдырауы сыртқы ішкі факторларға байланысты. КСРО-ның ыдырауының бірден-бір себебі, экономикалық, этникалық, саяси-идеологиялық, технологиялық және әлеуметтік дағдарыс, қару-жарақ жарысы және блоктың қарама-қайшылықтар.</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1991 жылы 8 желтоқсанда Ресей, Украина, Белорусия үкімет басылары Беловеж келісіміне қол қояды</w:t>
      </w:r>
      <w:r w:rsidRPr="002D0684">
        <w:rPr>
          <w:rFonts w:ascii="Times New Roman" w:hAnsi="Times New Roman"/>
          <w:sz w:val="24"/>
          <w:szCs w:val="24"/>
        </w:rPr>
        <w:t xml:space="preserve">. </w:t>
      </w:r>
      <w:r w:rsidRPr="002D0684">
        <w:rPr>
          <w:rFonts w:ascii="Times New Roman" w:hAnsi="Times New Roman"/>
          <w:sz w:val="24"/>
          <w:szCs w:val="24"/>
          <w:lang w:val="kk-KZ"/>
        </w:rPr>
        <w:t>Бес күннен кейін Ашхабадта Орталық Азия мемлекеттерінің басшылары жиналып, Славян мемлекеттері құрып жатқан Тәуелсіз Елдер Достастығына қосылғысы келгісі келетіндігін мәлімдеді.</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ab/>
        <w:t xml:space="preserve">21 желтоқсан 1991 жыл бұрынғы Одақтас Республикалардың 11-і кездесіп Қазақстанда  - Алматы декларациясына және Тәуелсіз МЕмлекет Достастығын құру туралы протоколға қол қойды. Декларацияның негізіне Н.Назарбаевтың идеясы жатыр, ТМД қатысушыларының өзара іс-әрекеті тең құқықтық принципі, террриториялық тұтастықты құрметтеу, қалыптасқан территориялардың шекаралардың  мызғымастығы принципі идеясы. </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Бастапқыда ТМД шеңберіндегі ынтымақтастық өте нашар болды. Бұл құбылысты түсінуімізге болады. Өйткені бұл мемлекеттер өздері жаңа қол жеткізген тәуелсіздігінен айырылып қалғысы келмеді, олар қандай да болсын құрылған бір ұйымға қауіппен қарайтын. Олар оны бұрынғы Одаққа оралу дегенмен салыстыратын.</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Бір кезде біртұтас мемлекеттің ыдырау кезеңіндегі сын-cағатта Н. Назарбаев КСРО аумағында ауқымды саяси жанжалдарға жол бермеуге бастайтын сындарлы позиция ұстағаны жалпы жұртшылыққа мәлім. Міне, сондықтан да Қазақстан Кеңестер Одағы аумағында эволюциялық даму жолын, мемлекеттік құрылысты бірте-бірте өзгертуді жақтады. Қазақстан ТМД құрылған кезеңнен бастап Достастықтың тағдыры үшін айрықша жауапкершілік танытты. ТМД елдерімен тең құқықты, өзара тиімді қарым-қатынастарды орнату және дамыту Қазақстандық сыртқы саясаттың аса маңызды міндеттерінің бірі болды.</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Күрделі экономикалық кезең жағдайында іс-жүзінде барлық Кеңестен кейінгі мемлекеттерде олардың келісілген іс-қимылы, сындарлы ынтымақтастығы, өзара қолайлы ымыраға келу шешімдерін іздестіру айрықша маңыз алды. Көптеген тәуелсіз мемлекеттер ынтымақтастық және өзара түсіністік болмаса, тұрақтылықты сақтау, қауіпсіздікті қамтамасыз ету, экономиканы реформалау, әлемдік қоғамдастыққа ену мүмкін емес екендігін түсінді. Осы жағдайларды ескергенде ғана интеграцияға балама жоқ деп айтуға болады.</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Тәуелсіз Мемлекеттер Достастығы – біртұтас одақтық мемлекеттен тәуелсіз ұлттық мемлекеттердің өзара іс-қимылының өркениетті нысанына ауыртпалықсыз өтіп, толық егеменді теңдік және халықаралық құқыққа негізделген жаңа қатынастарды қалыптастыру болды. Осы тұрғыдан мойындау керек, Достастық қажет болатын. Өзара тиімді шарттар мен саяси экономикалық және әлеуметтік проблемаларды бірлесіп шешу үшін құрылған ұйым осы салада жағымды да, жағымсыз да тәжірбие жинақтады. ТМД-ның Кеңестен кейінгі кеңістіктегі жағдайдың Югославиялық сценариймен дамуына жол бермеуінің айрықша маңызды болғаны рас, әрине, қарулы қақтығыстар, жанжалдар және қарсы тұру ТМД-ны да айналып өте алмады. </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Бұрынғы одақтас мемлекеттерді интеграциялануға итермелейтін бірнеше факторлар бар. Бұл мемлекеттердің көп жылдар бойғы орнаған микро және макро деңгейдегі экономика, шаруашылық – экономикалық жүйені құрудағы ұқсастық, транспорттық – коммуникациялық инфрақұрылымның тұтастығы, сауда – технологиялық байланысқа деген қажеттілік жаңа тәуелсіз мемлекеттердің дамуында интеграциялық үрдістің негізін сақтап қалуға объективті негіз бола алады. Экономикалық жағдайдың тұрақтануы, өндірістің өсімі интеграциялық үрдістің дамуына өз септігін тигізеді. Өз кезегінде байланыстарды, ғылыми – техникалық, өндірістік және табиғи потенциалдарды бірлесе отырып тиімді түрде қолдану әр-бір мемлекетегі экономикалық өсімге алып келуі мүмкін.</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Соңғы кезде жалпы мойындаған, бірінші кезекте интеграцияның экономикалық дамуын қолдау. Тек қана, құқықтық, демократиялық, еркін рыноктык экономикасы бар мемлекет құрып қана қоймай, интеграциялық үрдісі дамыған, өзара сыйластық негізінде, жаңадан қол жеткізген егемендік пен тәуелсіздігімізді сақтай отырып жалпы әлемдік тарихи дамуға енуіміз керек. </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Кейбір объективті және субъективті себептерге байланысты Достастық жобаланған интеграциялық үрдісті жүргізе алмады, көпжақты, екіжақты келісімдер мен протоколдарда көзделген көп нәрселерді жүзеге асыра алмады. Бірақ осыған қарамастан дәл осы Достастық бұрынғы одақтас мемлекеттердің он екісін біріктіріп тұрған бірден бір құрылым. Осы ТМД-ның аясында ғана кейбір мәселелерді талқылауда, шешім қабылдауда президенттерді, сыртқы істер министрлерін әр-бір кезенде жинауға мүмкіндігі бар. ТМД-ның шеңберінде ғана ақпараттармен алмасу, түрлі сферада ынтымақтастық жасау жүйесі қалыптасқан. </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lastRenderedPageBreak/>
        <w:tab/>
        <w:t xml:space="preserve">ТМД шеңберінде біз білетіндей бірнеше интеграциялық бірлестіктер құрылған. Солардың  ең әйгілілері ГУУАМ – Грузия, Украина, Өзбекстан, Әзірбайжан, Молдованың бірлестігі; </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Орталық Азия мемлекеттерін біріктіретін – Орталық Азиялық Экономикалық Қауымдастық және соңғы кездері көп айтылып жүрген, бірқатар жетістіктерге жетіп жүрген ЕурАзЭқ-тың орны ерекше. ЕурАзЭқ-тың құрылуы ТМД территориясындағы интеграциялық үрдіске біраз серпіліс берді. Кедендік Одақтағы бес мемлекет ЕурАзЭқ-қа кіреді.</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ТМД шеңберіндегі экономикалық қатынас осы интеграцияланушы мемлекеттердің барлығына дерлік тиімді. Мұның айқын айғағы ретінде Еуропалық Одақты айта аламыз. Қазіргі кезде бірлескен Еуропа экономикалық ықпалдастық пен аймақтандыруды геостратегиялық кеңістк стратегиясын жандандырып, бақылауға алып дамыды.</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 xml:space="preserve">Қазақстан Республикасы КСРО ыдырағаннан кейін посткеңестік шеңбердегі көптеген интеграциялық бірлестіктердің құрылуына себепші болды. Біздің президентіміздің ТМД-ны құрудағы маңызы зор, тек ТМД-ны емес, Кедендік Одақ, Орталық Азиялық Экономикалық Қауымдастықтың құрылуна да Қазақстан көп күш-жігер жұмсаған. Бұлардың қатарында ЕурАзЭқ-ты да атап кетсек  артық болмас деп ойлаймын. </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Тәуелсіз Мемлекеттер Достастығы өмір сүруінің он жылға жуық тарихы Достастық проблемалары күрделі және әрқилы екенін анық көрсетуде. Көп жағдайда ТМД-ның өз ішіндегі түрлі күштер, интеграцияның қарсыластары ретінде бой көрсетті, өйткені интеграциялық үрдістер, егемендіктің бір бөлігін, экономикалық бірлестіктің тиімділігі үшін жоғарғы басқару органдарына беруді көздейді. Алайда, Достастықтың бірқатар елдерінің басшылығы әзірге мұндай іс-қимылдарға дайын емес, олардың егемендіктің өлшемдері туралы өз түсініг бар.</w:t>
      </w:r>
    </w:p>
    <w:p w:rsidR="00D42993" w:rsidRPr="002D0684" w:rsidRDefault="00D42993" w:rsidP="00D42993">
      <w:pPr>
        <w:tabs>
          <w:tab w:val="left" w:pos="0"/>
        </w:tabs>
        <w:spacing w:line="240" w:lineRule="auto"/>
        <w:ind w:left="-426"/>
        <w:contextualSpacing/>
        <w:jc w:val="both"/>
        <w:rPr>
          <w:rFonts w:ascii="Times New Roman" w:hAnsi="Times New Roman"/>
          <w:sz w:val="24"/>
          <w:szCs w:val="24"/>
          <w:lang w:val="kk-KZ"/>
        </w:rPr>
      </w:pPr>
      <w:r w:rsidRPr="002D0684">
        <w:rPr>
          <w:rFonts w:ascii="Times New Roman" w:hAnsi="Times New Roman"/>
          <w:sz w:val="24"/>
          <w:szCs w:val="24"/>
          <w:lang w:val="kk-KZ"/>
        </w:rPr>
        <w:tab/>
        <w:t>Әйтседе, ешнәрсе оңайлықпен келмейтіндей ТМД интеграция жолы да кедергілер мен қиыншылықтырсыз болмайды. Ең бастапқы, маңызды іс осы кедергілер мен қиыншылықтарды жеңе білу. Ынтымақтастық, ауызбіршілік, қабылданған құжаттар мен уағдаластықтарды өз уақытында орындау. Міне, осы кезде ғана интеграциядан пайда көре аламыз. Өз кезегінде Қазақстан да дамудың интеграция жолын тиімді деп санайды. Қазақстан үшін басымдылық берілетін аса маңызды бағыт осы ТМД аймағы болмақ. Ең алдымен тұрақтылық болмасы экономикалық реформаларды жемісті түрде жүзеге асуы екі талай. Қазақстан қол жеткізілген уағдаластықтарды бұлжытпай іске асыруды жақтай отырып, ТМД-ға қатысушы елдердің интеграциясын тереңдету бағытын дәйекті түрде жүргізіп келеді.</w:t>
      </w:r>
    </w:p>
    <w:p w:rsidR="002D0684" w:rsidRPr="002D0684" w:rsidRDefault="002D0684" w:rsidP="002D0684">
      <w:pPr>
        <w:jc w:val="both"/>
        <w:rPr>
          <w:rFonts w:ascii="Times New Roman" w:hAnsi="Times New Roman"/>
          <w:sz w:val="24"/>
          <w:szCs w:val="24"/>
          <w:lang w:val="kk-KZ"/>
        </w:rPr>
      </w:pPr>
    </w:p>
    <w:p w:rsidR="00D42993" w:rsidRPr="002D0684" w:rsidRDefault="00D42993" w:rsidP="002D0684">
      <w:pPr>
        <w:jc w:val="both"/>
        <w:rPr>
          <w:rFonts w:ascii="Times New Roman" w:hAnsi="Times New Roman"/>
          <w:sz w:val="24"/>
          <w:szCs w:val="24"/>
          <w:lang w:val="kk-KZ"/>
        </w:rPr>
      </w:pPr>
      <w:r w:rsidRPr="002D0684">
        <w:rPr>
          <w:rFonts w:ascii="Times New Roman" w:hAnsi="Times New Roman"/>
          <w:b/>
          <w:bCs/>
          <w:sz w:val="24"/>
          <w:szCs w:val="24"/>
          <w:lang w:val="kk-KZ"/>
        </w:rPr>
        <w:t>Тақырып 1</w:t>
      </w:r>
      <w:r w:rsidR="00387BF7">
        <w:rPr>
          <w:rFonts w:ascii="Times New Roman" w:hAnsi="Times New Roman"/>
          <w:b/>
          <w:bCs/>
          <w:sz w:val="24"/>
          <w:szCs w:val="24"/>
          <w:lang w:val="kk-KZ"/>
        </w:rPr>
        <w:t>0</w:t>
      </w:r>
      <w:r w:rsidRPr="002D0684">
        <w:rPr>
          <w:rFonts w:ascii="Times New Roman" w:hAnsi="Times New Roman"/>
          <w:b/>
          <w:bCs/>
          <w:sz w:val="24"/>
          <w:szCs w:val="24"/>
          <w:lang w:val="kk-KZ"/>
        </w:rPr>
        <w:t>.  Ғаламдандыру дәуiрiнде даму үлгiсiн белгiлеу.</w:t>
      </w:r>
    </w:p>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1.Қоғамның қазiргi кездегi үлгiлiрдiң дағдарыс жағдайында болуы және дамудың жаңа,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    гуманистiк, нәтижелi үлгiсiн iзденiсi.</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2. Даму жолын белгiлеу күресте әлеуметтiк күштер, таптар және тарихи тұлғалар.</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3.Қоғамдық дамудың авангард, қуушы, көшiрмелеу, ұлттық-дәстүрлi түрлерi және оларды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   таңдау мәселесi.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4.Дамудың идеалы, мақсаты, тәсiлi, дамудың идеалдық және органикалық мақсаттары.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Әлемдік экономиканың жаьаңдануы дегеніміз- аймақтық және дүние жүзі деңгейіндегі объективті қажеттіліктерден пайда болуы; ұлттық деңгейден аймақтық, не әлемдік деңгейге өтетін қажеттіліктер санының өсуі; жоғарыдан келетін экономикалық бастамалардың аймақтық немесе әлемдік қайнар көздерінің қалыптасуы мен іске қосылуы; төменнен келетін экономикалық бастамалардың ұлттық қайнар көздерінің қызмет аумағының аймақтық және әлемдік нарыққа ене алуы; төменнен келетін экономикалық бастамалардың трансұлттық қайиар көздерінің қалыптасуы; осыларға ұқсас қажеттіліктердің ұлттық, объективті өмір сүретін деңгейлерін тегістеу; экономикалық </w:t>
      </w:r>
      <w:r w:rsidRPr="002D0684">
        <w:rPr>
          <w:rFonts w:ascii="Times New Roman" w:hAnsi="Times New Roman"/>
          <w:noProof/>
          <w:color w:val="000000"/>
          <w:sz w:val="24"/>
          <w:szCs w:val="24"/>
          <w:lang w:val="kk-KZ"/>
        </w:rPr>
        <w:lastRenderedPageBreak/>
        <w:t>бастамалардың ұлттық қайнар көздерінің жұмыс шарттарын (кең таралған халықаралық стандарттар, яғни салыстырмалы дамыған стандарттар бойынша) тегістеу.</w:t>
      </w:r>
    </w:p>
    <w:p w:rsidR="00D42993" w:rsidRPr="002D0684" w:rsidRDefault="00D42993" w:rsidP="00D42993">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Әлемдік экономикалық жаьандану келесі үрдістерден байқалады:      Интеграциялық үрдістердің ілгерілуі. Бұнда Батыс Еуропа мен Солтүстік Америка аймақтары сөзсіз жетекшілік етеді. Осы дүние жүзінің ең интеграцияланған аймақтарындағы жаңа қадам - ЕО мен НАФТА-ға мүше     мемлекеттерінің Жаңа Трансұлттық Нарығын кұру болып табылады.  </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Сауда жасау жағдайларының либералдануы, капитал мен жұмыс күшінің бір жерден екіншіге ағылуы, аса дамымаған елдерде шаруашылықтың ұлттық жүйелерінің батыс еуропалық және солтүстік америкалық экономикалық «эталондарына»сәйкестірлендіруінде.</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Батыс еуропалық және солтүстік америкалық интеграция деңгейлеріне жетпеген мемлекеттердің экономикалық және қаржылық саясатын координациялау. Аймақтық деңгейде мұндай жұмыс АСЕАН, АТЭС, латын американдық, африкалык, араб және т.б. интеграциялық бірліктер шеңберінде жүргізілуде, не жүргізіле бастауда.. Ал әлемдік деңгейде ол Дүниежүзілік Валюта Қоры (МВФ) немесе G-8 мен 20 дамушы елдердің қаржы министрлері мен Орталык Банк өкілдерінің кеңесі түрінде орын алып отыр.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Елдердің халықаралық қаржыны реттеу қажет екендігін түсінуінде, бұл болашақта аймақтық ұжымдық, ал кейіннен бірыңғай әлемдік валюта жасалуына әкеп соғуы мүмкін.</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Инвесторлар мүдделерінің капитал салынатын салаларға өтуі. Бұған қажеттіліктердің ұлтгық шеңберден тыс шығып, экономикалық бастамалардың трансұлттық көздерімен қанағаттандырылуы зор ықпал етеді.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Экономика мен қаржы интеграциясы халықаралық институттарды өмірге келтіріп, әлемдік және аймақтық бюрократияның, яғни жаңа халықаралық бюрократиялық жағдайдың туындауына себепкер болды.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Болашақта бірыңғай нарық пен бірыңғай үкімет кұрылар болса, ұлттық және халықаралық бюрократия функциялары өзара сіңіп, араласып кетуі мүмкін.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Екінші жағынан, халықаралық (аймақтық пен әлемдік) бюрократияның қалыптасуы мемлекеттердің экономикалық және саяси интеграциясы арасындағы қосатын буын болып табылады. Интеграциялық үрдістердің ұлттық субъектілерінің экономикалық интеграцияға қызмет ететін халықаралық институттарды басқаруға бірдей қатынаса алуының демократиялық принципі халықаралық бюрократия қалыптасқан жағдайда әлемдік саяси жетекшілікті әділ сайлаудың мәселесін көтереді. Осылайша әлемдік экономиканың жаьандануы әлемдік саясаттың жаһандануына әкеледі.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«Халықаралық қауымдастықтың» алғашқы теоретиктерінің бірі И.Канг және Г.Гроций мемлекетті «мемлекеттік қоғам» контекстінде қарастыруға тырысты. Олар мемлекеттің өзара бірлесіп және ынтымактасып өмір сүруінің Шарттарын анықтауды мақсат етіп қойды, бұл орайда кұкықпен реттелетін қарым – қатынастарға ерекше көңіл бөлді. Сол арқылы олар халықаралық құқық пен халықаралық қатынастар теориясын жасауға серпін берді. Әлемдік  қауымдастық  дегеніміз мемлекеттердің арасындағы тұракты байланыстар, өзара тәуелділік пен қарым – қатынастар әлементтерінің жиынтығы болып табылады. Бұл өзінің айрықша жүйе құрайтын сипатгамалары, құрылымдары мен қызметтері бар бірыңғай жүйе. Оның орталық, өзекті әлементтері жекелеген мемлекеттер болып табылады. Яғңи</w:t>
      </w:r>
      <w:r w:rsidRPr="002D0684">
        <w:rPr>
          <w:rFonts w:ascii="Times New Roman" w:hAnsi="Times New Roman"/>
          <w:noProof/>
          <w:color w:val="000000"/>
          <w:sz w:val="24"/>
          <w:szCs w:val="24"/>
          <w:vertAlign w:val="subscript"/>
          <w:lang w:val="kk-KZ"/>
        </w:rPr>
        <w:t xml:space="preserve"> </w:t>
      </w:r>
      <w:r w:rsidRPr="002D0684">
        <w:rPr>
          <w:rFonts w:ascii="Times New Roman" w:hAnsi="Times New Roman"/>
          <w:noProof/>
          <w:color w:val="000000"/>
          <w:sz w:val="24"/>
          <w:szCs w:val="24"/>
          <w:lang w:val="kk-KZ"/>
        </w:rPr>
        <w:t>басқаша айтқанда, әлемдік қауымдастық дегеніміз  - ортақтандырылған  мемлекеттік жүйе больш табылады. Оның өзгеріске ұшырағанына карамастан қазіргі күндері мемлекеттер онда шешуші рөль атқарады. Оған себеп – халықаралық жүйенің негізгі бөлігі болып отырған халықаралық ұйымдардың көпшілігінің мемлекеттің күші және оның мүддесіне сәйкес кұрылуы.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Мемлекеттің пайда болуы мен мэнін түсінудегі шешуші мэселе «ұлттьіқ. мемлекеттік егемендік» болып табылады. Оның ішкі және сыртқы астарңі бар. Мәселенің бір қыры мемлекеттің озін-өзі аныктау бостаңцығына катысты| болса, екіншісі олардыңбір-бірінің </w:t>
      </w:r>
      <w:r w:rsidRPr="002D0684">
        <w:rPr>
          <w:rFonts w:ascii="Times New Roman" w:hAnsi="Times New Roman"/>
          <w:noProof/>
          <w:color w:val="000000"/>
          <w:sz w:val="24"/>
          <w:szCs w:val="24"/>
          <w:lang w:val="kk-KZ"/>
        </w:rPr>
        <w:lastRenderedPageBreak/>
        <w:t>ішкі істеріне араласпауына қатысты больіп| отыр. Алайда, ұлттық мемлекеттердің егемендік принципі халыкаральіқ| қатынастардағы әр түрлі нэтижелерге экеледі.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Біріншіден, әр мемлекет сыртқы саясатта қарама-кайшы үрдістерді үйлестіруге мэжбүр. Қазіргі американ саяси ғылымдарының негізіні қалаушыларының бірі А.Уолферстің айтуына қарағанда, әр мемлекет осы терминнің кең мағынасын алғандағы ұлттық экспансияға (self -ехtеnsіоn) ұмтыла алады. Бұғантерриторияны кеңейту, ықпалды арттыру, ресурстарды ұлғайту, одақтастарды көбейту жатады. Ол өзінің кеңістігін, өзінің ұлттық мүддесін (self  - Preservation) қорғауға (сақтауға) мүдделі. Ең ақырында ол бейбітшілікті және мемлекетаралық қатынастар 4К нығайтудың (self -  abnegation) пайдасы жолында өз пайдасынан бас тарта алады.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Екіншіден, әр мемлекетөзінің қауіпсіздігін нығайтуға ұмтылады. Бірақ "егемендіктердің плюрализм жағдайында"бұл ұмтылыс барлық егеменді мемлекет - ұлтгарға тән болғандықтан,' 'қауіпсіздік дилеммасы'' деп аталатыын  халықаралық қатынастардың ең күрделі, әрі көкейкесті мәселесін тудырады. Оның мәні мынада:  мемлекеттердің біреуінің қауіпсіздігін арттыру екінші мемлекеттің қауіпсіздігінің әлсіреуі ретінде қаралып, оның тарапынан қару - жарақты көбейтуден бастап, "үздіксіз соғысқа" дейінгі әрекеті тудыруы мүмкін.</w:t>
      </w:r>
    </w:p>
    <w:p w:rsidR="00AD45EB" w:rsidRDefault="00D42993" w:rsidP="00AD45EB">
      <w:pPr>
        <w:spacing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Ең ақырында, үшіншіден, егер барлық мемлекет – ұлттар тең деп есептелінсе Б.Рассет пен Х.Старр кулана атап көрсететіндей, "олардың қайсы біреулері өзгелерге қарағанда теңірек". Шынында да, халықаралық құқықтұрғысынан алып қарағанда мемлекеттердің формальдық – заңдық тепе – тендігі олардың, өздерінің аумағы, халқының саны, табиғи ресурстары, экономикалық әлеуеті саяси беделі, қару – жарағының мөлшері жөнінен әр түрлі екендігін өзгерте алмайды. Бұл әркелкілік олардың ұлттық күш – қуаты тұрғысынан алғанда қарағанда байқалып қалады. Мұндай теңсіздіктің нәтижесі мемлекетердің халықаралық аренадағы іс - жүзіндегі алатын орындарын аңғартатын халықаралық жіктеме (стратификация) болып табьшады.</w:t>
      </w:r>
    </w:p>
    <w:p w:rsidR="00D42993" w:rsidRPr="002D0684" w:rsidRDefault="00D42993" w:rsidP="00AD45EB">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Халықаралық (мемлекетаралық) жіктеменің ең кең тараған түрлерінің бірі</w:t>
      </w:r>
      <w:r w:rsidR="00AD45EB">
        <w:rPr>
          <w:rFonts w:ascii="Times New Roman" w:hAnsi="Times New Roman"/>
          <w:noProof/>
          <w:color w:val="000000"/>
          <w:sz w:val="24"/>
          <w:szCs w:val="24"/>
          <w:lang w:val="kk-KZ"/>
        </w:rPr>
        <w:t xml:space="preserve"> </w:t>
      </w:r>
      <w:r w:rsidRPr="002D0684">
        <w:rPr>
          <w:rFonts w:ascii="Times New Roman" w:hAnsi="Times New Roman"/>
          <w:b/>
          <w:bCs/>
          <w:smallCaps/>
          <w:noProof/>
          <w:color w:val="000000"/>
          <w:sz w:val="24"/>
          <w:szCs w:val="24"/>
          <w:lang w:val="kk-KZ"/>
        </w:rPr>
        <w:t xml:space="preserve"> </w:t>
      </w:r>
      <w:r w:rsidRPr="002D0684">
        <w:rPr>
          <w:rFonts w:ascii="Times New Roman" w:hAnsi="Times New Roman"/>
          <w:noProof/>
          <w:color w:val="000000"/>
          <w:sz w:val="24"/>
          <w:szCs w:val="24"/>
          <w:lang w:val="kk-KZ"/>
        </w:rPr>
        <w:t>мемлекеттердің өз егемендігін сақтап қалу үшін пайдаланатын күш мүмкіндігінің әр түрлі болуынан шығады. Осыдан мемлекеттер бес топқа</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бөлінеді:</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Супердержавалар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Ұлы державалар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Ортадержавалар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Шағын мемлекеттер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 Микромемлекет</w:t>
      </w:r>
      <w:r w:rsidRPr="002D0684">
        <w:rPr>
          <w:rFonts w:ascii="Times New Roman" w:hAnsi="Times New Roman"/>
          <w:noProof/>
          <w:color w:val="000000"/>
          <w:sz w:val="24"/>
          <w:szCs w:val="24"/>
          <w:lang w:val="kk-KZ"/>
        </w:rPr>
        <w:t>т</w:t>
      </w:r>
      <w:r w:rsidRPr="002D0684">
        <w:rPr>
          <w:rFonts w:ascii="Times New Roman" w:hAnsi="Times New Roman"/>
          <w:noProof/>
          <w:color w:val="000000"/>
          <w:sz w:val="24"/>
          <w:szCs w:val="24"/>
        </w:rPr>
        <w:t>ер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Супердержаваларды келесі белгілермен ерекшелеуге болады: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а) ядролы</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 xml:space="preserve"> </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 xml:space="preserve">аруға ие болуымен, экономикасының дамуымен, </w:t>
      </w:r>
      <w:r w:rsidRPr="002D0684">
        <w:rPr>
          <w:rFonts w:ascii="Times New Roman" w:hAnsi="Times New Roman"/>
          <w:noProof/>
          <w:color w:val="000000"/>
          <w:sz w:val="24"/>
          <w:szCs w:val="24"/>
          <w:lang w:val="kk-KZ"/>
        </w:rPr>
        <w:t>ә</w:t>
      </w:r>
      <w:r w:rsidRPr="002D0684">
        <w:rPr>
          <w:rFonts w:ascii="Times New Roman" w:hAnsi="Times New Roman"/>
          <w:noProof/>
          <w:color w:val="000000"/>
          <w:sz w:val="24"/>
          <w:szCs w:val="24"/>
        </w:rPr>
        <w:t>скери күшімен ш</w:t>
      </w:r>
      <w:r w:rsidRPr="002D0684">
        <w:rPr>
          <w:rFonts w:ascii="Times New Roman" w:hAnsi="Times New Roman"/>
          <w:noProof/>
          <w:color w:val="000000"/>
          <w:sz w:val="24"/>
          <w:szCs w:val="24"/>
          <w:lang w:val="kk-KZ"/>
        </w:rPr>
        <w:t>л</w:t>
      </w:r>
      <w:r w:rsidRPr="002D0684">
        <w:rPr>
          <w:rFonts w:ascii="Times New Roman" w:hAnsi="Times New Roman"/>
          <w:noProof/>
          <w:color w:val="000000"/>
          <w:sz w:val="24"/>
          <w:szCs w:val="24"/>
        </w:rPr>
        <w:t>анет</w:t>
      </w:r>
      <w:r w:rsidRPr="002D0684">
        <w:rPr>
          <w:rFonts w:ascii="Times New Roman" w:hAnsi="Times New Roman"/>
          <w:noProof/>
          <w:color w:val="000000"/>
          <w:sz w:val="24"/>
          <w:szCs w:val="24"/>
          <w:lang w:val="kk-KZ"/>
        </w:rPr>
        <w:t>а</w:t>
      </w:r>
      <w:r w:rsidRPr="002D0684">
        <w:rPr>
          <w:rFonts w:ascii="Times New Roman" w:hAnsi="Times New Roman"/>
          <w:noProof/>
          <w:color w:val="000000"/>
          <w:sz w:val="24"/>
          <w:szCs w:val="24"/>
        </w:rPr>
        <w:t>рлық ықпал жасай алатын;</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б) бүкіл адамзаттың өмір сүруіне ықпал жасай алатын;</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rPr>
        <w:t>в) кез-келген мемлекеттен немесе коалициядан өзін-өзі қорғай алатын мемлекет, бұл мемлекет жеңілуі мүмкін емес. Қазіргі кезде супердержаваға бір ғана мемлекет жатады, ол - АҚШ.</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Ал супердержаваларға қарағанда ұлы державалар халықаралық қатынастарда үстем болмаса да, әлемнің дамуына ықпал ете алады. Көп ретте ұлы державалар әлемдік өріске шыққысы келеді, ал шындығында олардың үстемдігі өзінің аймағымен ғана шектеледі. Мұндай елдерге Германияны, Жапонияны, Қытайды, Ресейді, Францияны жатқызуға болады.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Орта державаларға өзі-өзі қорғай алатын, өзінің қоршаған ортада ықпал жасай алатын мемлекеттер жатады. Оған Канада, Италия, Үндістан, Түркия, Иран, Бразилия жатады. Қазақстан Республикасын осы топка жатқызуға болады.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lastRenderedPageBreak/>
        <w:t>Шағын мемлекеттерге өзінің тәуелсіздігі мен территориясын сақтап қалу үшін қаржысы бар және экономикасы тұрақты, бірақ әлемге, аймаққа ешқандай ықпал жасай алмайтын мемлекет жатады. Микромемлекеттер өзін-өзі қорғай алмайды.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Халықаралық байланыстардың мэні мен бағыттарына трансұлттык корпарациялар (ТҰК) сияқты өзіндік ерекшелігі бар үкіметтік емес ұйымдар ықпал етеді. Олар қоғамдық қатынастардың экономика сияқты маңызы саласында мемлекеттердің ұлттық егемендігін әлсіретеді. Мәселе кәсіпорындар, мекемелер және ұйымдар жайында болып отыр және олардың мақсаты пайда табу; олар өздерінің бірнеше мемлекеттегі филиалдары арқылы жұмыс істейді, ал ТҰК-ң басқару және шешім қабылдау орталығы осы мемлекеттің біреуінде орналысқан.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Шындығында да әлемнің ірі трансұлттық корпорациялары (ТҰК) орасан зор экономикалық ресурстарға ие болғандықтан, олардың басымдылығын тек қана ұсақ мемлекеттер ғана емес, сонымен қатар, кей кездері орта және ұлы державалар да сезеді. Мысалы, «Эксон» компаниясының саудасы 70-жылдардың ортасына 30 миллиард долларға жетті, бұл Швейцария сияқты экономикасы дамыған елдің жалпы ұлттық өнімінің (ВНП) көлемінеи артық. Бұл ТҰК-ға өз мүлделеріне орай саяси салаға да - өздері орналысқан елдерге ғана емес, тұтас алғанда бүкіл әлемге үлкен ықпал жасауға мүмкіндік береді. Бұған мысал ретінде американдық ИТТ компаниясының 70-ші жылдардың басында Чилидегі Сальвадор Альенденің үкіметін құлатқанын айта кетуге болады.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b/>
          <w:noProof/>
          <w:color w:val="000000"/>
          <w:sz w:val="24"/>
          <w:szCs w:val="24"/>
          <w:lang w:val="kk-KZ"/>
        </w:rPr>
      </w:pPr>
      <w:r w:rsidRPr="002D0684">
        <w:rPr>
          <w:rFonts w:ascii="Times New Roman" w:hAnsi="Times New Roman"/>
          <w:noProof/>
          <w:color w:val="000000"/>
          <w:sz w:val="24"/>
          <w:szCs w:val="24"/>
          <w:lang w:val="kk-KZ"/>
        </w:rPr>
        <w:t>ТҰК - карама-қайшылығы көп құбылыс. Олар сөз жоқ өздері орналысқан елдердің халық шаруашылығын дамытуға, экономикалық еркіндік пен саяси либерализмнің құңдылықгары мен дәстүрлерін таратуға жағдай жасайды. Сонымен бірге олар құрылымдык өзгерістер мен еңбекті және өндірісті интенсивтендіруге байланысты әлеуметтік сілкіністерді, билік пен тәуелділіктің - экономикалық, технологиялық, кейде тіпті саяси өзгерістердің жаңа нысандарын алакеледі. Олардың қызметі кейде бұрыннан бар экономикалық проблемаларды асқындырып, жаңаларының пайда болуына душар етеді. Ұлттық дәстүрлер мен мәдениеттердің жойылуына себепкер болады. Сонымен бірге ТҰК-р шаруашылық саласында экономикалық өзара тәуелділік пен әлемнің бірлігін күшейтіп, планеталық, ортақ өркениетті құбылыс ретіңде біріңғай ғаламдық мәдениеттің қалыптасуына алғышарттар жасайды. Мұнын әртүрлі нәтижелер беріп жатады. Сондықтан да ТҰК-ды марксистік және неомарксистік, сондай-ақ либератдық-демократиялық сипаттағы идеялық. Теориялық ағымдар жан-жақтан сынға алып жатады. Осындай әрекеттердің нәтижесінде халықаралық қауымдастық ТҰК-дың қызметін белгілі бір мәнмен бағындырып, оларға шектеулер орнатуға тырысты. Алайда, ОЭСРҰ-ның осы орайда жасаған іс-әрекеттері күткендегідей нәтиже бермеді. экосаяси ықпалы күшті және экономикасы дамыған елдер нарықтық миканың кедергісіз дамуына мүдделі болып отыр.</w:t>
      </w:r>
      <w:r w:rsidRPr="002D0684">
        <w:rPr>
          <w:rFonts w:ascii="Times New Roman" w:hAnsi="Times New Roman"/>
          <w:b/>
          <w:noProof/>
          <w:color w:val="000000"/>
          <w:sz w:val="24"/>
          <w:szCs w:val="24"/>
          <w:lang w:val="kk-KZ"/>
        </w:rPr>
        <w:t xml:space="preserve"> </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Қазіргі кезде әлемде жеті мыңға жуық трансұлттық корпорациялар қызмет етеді және олардың көптеген елдерде 26 мыңғажуық филиалдары бар. Алайда олардың тікелей экспорттық-импорттық және инветициялық қызметі негізінен</w:t>
      </w:r>
      <w:r w:rsidRPr="002D0684">
        <w:rPr>
          <w:rFonts w:ascii="Times New Roman" w:hAnsi="Times New Roman"/>
          <w:noProof/>
          <w:color w:val="000000"/>
          <w:sz w:val="24"/>
          <w:szCs w:val="24"/>
          <w:vertAlign w:val="subscript"/>
          <w:lang w:val="kk-KZ"/>
        </w:rPr>
        <w:t xml:space="preserve"> </w:t>
      </w:r>
      <w:r w:rsidRPr="002D0684">
        <w:rPr>
          <w:rFonts w:ascii="Times New Roman" w:hAnsi="Times New Roman"/>
          <w:noProof/>
          <w:color w:val="000000"/>
          <w:sz w:val="24"/>
          <w:szCs w:val="24"/>
          <w:lang w:val="kk-KZ"/>
        </w:rPr>
        <w:t>алғанда АҚШ, Еуропа Экономикалық Қауымдастығы және Жапония сияқты үш экономикалық аймаққа ғана қатысы бар, көптеген дамушы елдер бұд аймақтардан сырт қалған. Нарықтардың салыстырмалы түрде қорғалуы, білім қажетті кәсіптік біліктілігі жоғары жұмыс күшіне кепілдікті қамтамасыз ететін зерттеу және ақпараттық салалар инфрақұрылымының дамығандығы  технологиялардың таралуына, барлық үш аймақты да тұрмыстық және тұтыну деңгейінің өзара жақындауына алып келеді. Трансұлттық корпорашшлармен бақыланатын экономикалық үрдістер, яғни, халықаралық сауданың, қаржы айырбастау және озық технологиялардың таратылуының үлкен бөлігін камтиды. Сөйтіп, АҚШ пен қалған әлемнің арасындағы сауда байланысының 80 пайызы ТҮК-дың қолында. 1988 жылы америкалық ТҮК-ң филиалдарынан тауар мен қызмет көрсету экспорты 87 миллиард долларды құрады, бұл бүкіл АҚШ импортының 19 пайызы.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Көрсетілген үрдістер Еуропада, Америкада және Азияда экономикалық интеграцияға, бәсекелестіктің күшеюіне, сонымен қатар қазіргі замандағы; басты </w:t>
      </w:r>
      <w:r w:rsidRPr="002D0684">
        <w:rPr>
          <w:rFonts w:ascii="Times New Roman" w:hAnsi="Times New Roman"/>
          <w:noProof/>
          <w:color w:val="000000"/>
          <w:sz w:val="24"/>
          <w:szCs w:val="24"/>
          <w:lang w:val="kk-KZ"/>
        </w:rPr>
        <w:lastRenderedPageBreak/>
        <w:t>экономикалық аймақтардағы өзара тәуелділікке мүмкіндік туғызды. Осының арқасынада олардың саяси сипаттағы зардабы болғаны заңды.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Мүмкін, бұл зардаптардың қазіргі заманғы әлемнің жөне халықаралық қатынастар сипатының "кездейсоқ" өзгерістеріне әкеліп соқтырған ең маңызды оқиғалары, ол КСРО-дағы дағдарыс, «дүниежүзілік социалистік| жүйенің», кейіннен Кеңес Одағының құлауында шығар. Әрине, көрсетілген оқиғалардың терең ішкі себептері де болды — ол 1917 жылғы революция нәтижесінде болған әлеуметтік-экономикалық және саяси жүйенің тиімсіз болуы, қылмысты режимдер, біліксіз және коорупцияланған басшылар т.с.с. болуына байланыты. Әсіресе, бұл ішкі себептер 60- жылдардың аяғы мен 70-жылдардың басында орын алған постиндустриялды революцияның нәтижесінде, яғни, Батысқа оңай соқпаған кездері және шын мәнінде біздің елімізге тимей кеткен оқиғадан кейін болды. «Мұнай долларларынан» өздеріне пайда табуға қызыққан қабілетсіз басшыларының кесірінен КСРО сол кездегі прогрессивті дамып келе жаткан микроэлектрондық технология дамуынан қалып қойды. Ал экономиканы «тездету» және «қайта құру» жолдары арқылы әлемдік дамыған мемлекет деңгейіне жеткізу әрекеті ештеңеге әкелмеді және бұл саяси жүйенін кайта құрылуға қабілетсіз екенін көрсетті.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Бүгінгі замандағы ТҰК-дың басты ерекшелігі бұрынғысынша олардын қызметінің халықаралық сипаты болып табылады. Бұл, әрине, капиталдың қай елде пайда болуына байланысты емес, олардың қызметінің қай елде жүруін жатуына байланысты. Мәселені капиталдың қай елден келуі емес, қаншасы қайда ұмтылатындығына, қанша пайда алынатындығына байланысты. Қазір халықаралық корпорациялардың басым белігі көп ұлттық капиталды емес, белгілі бір ұлттык капиталды білдіреді.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Халықаралық корпорациялардың мынадай негізгі сипаттары бар:</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біріншіден, ол әлемдік шаруашылықтың дамуының, халықаралық еңбек бөлінісі процестерінің белсенді қатысушысы;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екіншіден, ұлттық шекараларда жүріп жататын процестерден капитал козғалысынын белгілі бір дәрежеде дербестігі;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үшіншіден, өз операцияларын жоғары пайда алу мақсатында ұйымдастыра отырып, ол әлемдік шаруашылық қатынастарын объективті түрде реттейді.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ТҰК-дын кейбір белгілі зерттеушілері олардың мемлекеттердің экономикасы мен саясатына жан-жақты ықпалын мойындап қана қоймай, Т¥Қ-лар адамзатка пайдалы деп есептейді. Оның қызметі бүкіл адамзаттың игілігіне бағытталған, бұл әлемде бейбітшіліктің сақталуына ықпал етеді. Т¥К-лар әлемдегі бейбітшіліктің сақталуына, даулы мәселелердің бәрі келісөздер арқылы шешілуіне мүдделі.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Қазіргі көп ұлтты корпорациялардың екі сипаты бар: бір жағынан өндірістік бірліктердің көп елдерге шашыратып орнатылуына негізделген халықаралық өндіріс жүйесінің орнауы және екінші жағынан — оның өндірістің озық салаларына енуі. Оның жылдам дамуы кәсіптілігі жоғары мамандарды жұмылдыратын көп капиталдың жұмсалуына ықпал етеді. Мұның бәрі сенімді кауіпсіздікті қамтамасыз етіп, ұлттандыру қатерінен сақтайды. Олар өндірістік және сауда кәсіпорындарын өздеріне ыңғайлы жерлерге орналыстырады. «Қабылдаушы жақтардың» мүдделерін әрдайым ескеріле бермейді.</w:t>
      </w:r>
    </w:p>
    <w:p w:rsidR="002D0684" w:rsidRPr="002D0684" w:rsidRDefault="002D0684"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p>
    <w:p w:rsidR="00D42993" w:rsidRPr="002D0684" w:rsidRDefault="00D42993" w:rsidP="00D42993">
      <w:pPr>
        <w:autoSpaceDE w:val="0"/>
        <w:autoSpaceDN w:val="0"/>
        <w:adjustRightInd w:val="0"/>
        <w:spacing w:after="0" w:line="240" w:lineRule="auto"/>
        <w:ind w:firstLine="708"/>
        <w:jc w:val="both"/>
        <w:rPr>
          <w:rFonts w:ascii="Times New Roman" w:hAnsi="Times New Roman"/>
          <w:b/>
          <w:bCs/>
          <w:i/>
          <w:iCs/>
          <w:noProof/>
          <w:color w:val="000000"/>
          <w:sz w:val="24"/>
          <w:szCs w:val="24"/>
          <w:lang w:val="kk-KZ"/>
        </w:rPr>
      </w:pPr>
      <w:r w:rsidRPr="002D0684">
        <w:rPr>
          <w:rFonts w:ascii="Times New Roman" w:hAnsi="Times New Roman"/>
          <w:b/>
          <w:bCs/>
          <w:i/>
          <w:iCs/>
          <w:noProof/>
          <w:color w:val="000000"/>
          <w:sz w:val="24"/>
          <w:szCs w:val="24"/>
          <w:lang w:val="kk-KZ"/>
        </w:rPr>
        <w:t>Ойлануга берілгеп сұрақтар:</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1."Халықаралық қатынастардың субьектісі" және "акторы"терминдерінің айырмашылығын түсіндіріп беріңіз.</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2. Мемлекеттің халықаралық қатынастардың акторы ретіндегі орны мен ролін сипаттап беріңіз.</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3. Мемлекеттің халықаралық қатынастардың акторы ретінде мәнін жоғалтпай, жаңа акторларға бой алдырмай отыруын қалай түсіңдіресіз?</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4. XҮЕҰ мен ТҰК-ң халықаралық қатынастардың шегоры ретіңдегі болашағы калай деп ойлайсыз?</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lastRenderedPageBreak/>
        <w:t>5. Жеке адамдардың халықаралық қатынастардың акторы ретіндегі мүмкіндіктеріне мысал келтіріңіз.</w:t>
      </w:r>
    </w:p>
    <w:p w:rsidR="00D42993" w:rsidRPr="002D0684" w:rsidRDefault="00D42993" w:rsidP="00D42993">
      <w:pPr>
        <w:autoSpaceDE w:val="0"/>
        <w:autoSpaceDN w:val="0"/>
        <w:adjustRightInd w:val="0"/>
        <w:spacing w:after="0" w:line="240" w:lineRule="auto"/>
        <w:ind w:firstLine="708"/>
        <w:jc w:val="both"/>
        <w:rPr>
          <w:rFonts w:ascii="Times New Roman" w:hAnsi="Times New Roman"/>
          <w:b/>
          <w:noProof/>
          <w:color w:val="000000"/>
          <w:sz w:val="24"/>
          <w:szCs w:val="24"/>
          <w:lang w:val="kk-KZ"/>
        </w:rPr>
      </w:pPr>
      <w:r w:rsidRPr="002D0684">
        <w:rPr>
          <w:rFonts w:ascii="Times New Roman" w:hAnsi="Times New Roman"/>
          <w:b/>
          <w:noProof/>
          <w:color w:val="000000"/>
          <w:sz w:val="24"/>
          <w:szCs w:val="24"/>
          <w:lang w:val="kk-KZ"/>
        </w:rPr>
        <w:t>Әдебиеттер:</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1. Арыстанбекова А. БҰҰ қайта құру туралы мәселе. // Дипломатия жаршысы, 1998, №3.</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rPr>
        <w:t>2. Международные отношения как обьект изу^іения.- Под ред. Цыганкова П.А.-м.,1993.</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rPr>
        <w:t>3. Цыганков П.А. Теория международных отношений.- Учебное пособие -М.,2002.</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rPr>
        <w:t>4. Введение в теорию международных отношений и анализа внешней политики. Ломагин Н. А., Кузнецов В.Е., Лисовский А.Ю. - Учебное пособие. -Санкт-Петербург, 2001.</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rPr>
        <w:t>5.Най Дж. С. (мл.) Взаимозависимость и изменяющаяся международная политика.//МЭиМО., 1989, №12.</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6. ҚазақСоветЭнциклопедиясы.- Алматы 1975,3-том.</w:t>
      </w:r>
    </w:p>
    <w:p w:rsidR="00D42993" w:rsidRPr="002D0684" w:rsidRDefault="00D42993" w:rsidP="00D42993">
      <w:pPr>
        <w:ind w:left="-426"/>
        <w:contextualSpacing/>
        <w:jc w:val="both"/>
        <w:rPr>
          <w:rFonts w:ascii="Times New Roman" w:hAnsi="Times New Roman"/>
          <w:sz w:val="24"/>
          <w:szCs w:val="24"/>
          <w:lang w:val="kk-KZ"/>
        </w:rPr>
      </w:pPr>
    </w:p>
    <w:p w:rsidR="00D42993" w:rsidRPr="002D0684" w:rsidRDefault="00D42993" w:rsidP="00D42993">
      <w:pPr>
        <w:autoSpaceDE w:val="0"/>
        <w:autoSpaceDN w:val="0"/>
        <w:adjustRightInd w:val="0"/>
        <w:ind w:left="-426"/>
        <w:contextualSpacing/>
        <w:jc w:val="both"/>
        <w:rPr>
          <w:rFonts w:ascii="Times New Roman" w:hAnsi="Times New Roman"/>
          <w:b/>
          <w:bCs/>
          <w:sz w:val="24"/>
          <w:szCs w:val="24"/>
          <w:lang w:val="kk-KZ"/>
        </w:rPr>
      </w:pPr>
      <w:r w:rsidRPr="002D0684">
        <w:rPr>
          <w:rFonts w:ascii="Times New Roman" w:hAnsi="Times New Roman"/>
          <w:b/>
          <w:bCs/>
          <w:sz w:val="24"/>
          <w:szCs w:val="24"/>
          <w:lang w:val="kk-KZ"/>
        </w:rPr>
        <w:t>Тақырып 1</w:t>
      </w:r>
      <w:r w:rsidR="00387BF7">
        <w:rPr>
          <w:rFonts w:ascii="Times New Roman" w:hAnsi="Times New Roman"/>
          <w:b/>
          <w:bCs/>
          <w:sz w:val="24"/>
          <w:szCs w:val="24"/>
          <w:lang w:val="kk-KZ"/>
        </w:rPr>
        <w:t>1</w:t>
      </w:r>
      <w:r w:rsidRPr="002D0684">
        <w:rPr>
          <w:rFonts w:ascii="Times New Roman" w:hAnsi="Times New Roman"/>
          <w:b/>
          <w:bCs/>
          <w:sz w:val="24"/>
          <w:szCs w:val="24"/>
          <w:lang w:val="kk-KZ"/>
        </w:rPr>
        <w:t>.  Өзара iс-қимылдың ғаламдық жүйесiнде әлемдiк лидер.</w:t>
      </w:r>
    </w:p>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ind w:left="-426"/>
        <w:contextualSpacing/>
        <w:rPr>
          <w:rFonts w:ascii="Times New Roman" w:hAnsi="Times New Roman"/>
          <w:sz w:val="24"/>
          <w:szCs w:val="24"/>
          <w:lang w:val="kk-KZ"/>
        </w:rPr>
      </w:pPr>
      <w:r w:rsidRPr="002D0684">
        <w:rPr>
          <w:rFonts w:ascii="Times New Roman" w:hAnsi="Times New Roman"/>
          <w:sz w:val="24"/>
          <w:szCs w:val="24"/>
          <w:lang w:val="kk-KZ"/>
        </w:rPr>
        <w:t xml:space="preserve">1. Лидерлiк, басымшылық, басқарушылық, бәсекелестiк түсiнiктердiң анықтамасы.   </w:t>
      </w:r>
    </w:p>
    <w:p w:rsidR="00D42993" w:rsidRPr="002D0684" w:rsidRDefault="00D42993" w:rsidP="00D42993">
      <w:pPr>
        <w:ind w:left="-426"/>
        <w:contextualSpacing/>
        <w:rPr>
          <w:rFonts w:ascii="Times New Roman" w:hAnsi="Times New Roman"/>
          <w:sz w:val="24"/>
          <w:szCs w:val="24"/>
          <w:lang w:val="kk-KZ"/>
        </w:rPr>
      </w:pPr>
      <w:r w:rsidRPr="002D0684">
        <w:rPr>
          <w:rFonts w:ascii="Times New Roman" w:hAnsi="Times New Roman"/>
          <w:sz w:val="24"/>
          <w:szCs w:val="24"/>
          <w:lang w:val="kk-KZ"/>
        </w:rPr>
        <w:t xml:space="preserve">    Әлемдiк лидердiң қызметi. Лидер рөлiнiң қүрделенуi.</w:t>
      </w:r>
    </w:p>
    <w:p w:rsidR="00D42993" w:rsidRPr="002D0684" w:rsidRDefault="00D42993" w:rsidP="00D42993">
      <w:pPr>
        <w:ind w:left="-426"/>
        <w:contextualSpacing/>
        <w:rPr>
          <w:rFonts w:ascii="Times New Roman" w:hAnsi="Times New Roman"/>
          <w:sz w:val="24"/>
          <w:szCs w:val="24"/>
          <w:lang w:val="kk-KZ"/>
        </w:rPr>
      </w:pPr>
      <w:r w:rsidRPr="002D0684">
        <w:rPr>
          <w:rFonts w:ascii="Times New Roman" w:hAnsi="Times New Roman"/>
          <w:sz w:val="24"/>
          <w:szCs w:val="24"/>
          <w:lang w:val="kk-KZ"/>
        </w:rPr>
        <w:t xml:space="preserve">2. Ғаламдық ұстамдылықтың қызмет ету мәселесi. </w:t>
      </w:r>
    </w:p>
    <w:p w:rsidR="00D42993" w:rsidRPr="002D0684" w:rsidRDefault="00D42993" w:rsidP="00D42993">
      <w:pPr>
        <w:tabs>
          <w:tab w:val="left" w:pos="3920"/>
        </w:tabs>
        <w:ind w:left="-426"/>
        <w:contextualSpacing/>
        <w:rPr>
          <w:rFonts w:ascii="Times New Roman" w:hAnsi="Times New Roman"/>
          <w:sz w:val="24"/>
          <w:szCs w:val="24"/>
          <w:lang w:val="kk-KZ"/>
        </w:rPr>
      </w:pPr>
      <w:r w:rsidRPr="002D0684">
        <w:rPr>
          <w:rFonts w:ascii="Times New Roman" w:hAnsi="Times New Roman"/>
          <w:sz w:val="24"/>
          <w:szCs w:val="24"/>
          <w:lang w:val="kk-KZ"/>
        </w:rPr>
        <w:t>3. Халықаралық элита рөлiнiң кеңеюi</w:t>
      </w:r>
      <w:r w:rsidRPr="002D0684">
        <w:rPr>
          <w:rFonts w:ascii="Times New Roman" w:hAnsi="Times New Roman"/>
          <w:sz w:val="24"/>
          <w:szCs w:val="24"/>
          <w:lang w:val="kk-KZ"/>
        </w:rPr>
        <w:tab/>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      Қазіргі танда тарих тек «ұлы адамдар мен патшалардың» іс-әрекеттерімен анықталады деген ұғым біршама ескірген болса да „ұлы тұлгалардың, әсіресе, ел басқарып отырған президенттің мемлекетінің сырткы саясатына тигізіп отырған ықпалын ескермеу мүмкін емес. Бұған тарих тәжіребиесі куә. Әрбір тарихи кезеңді оны басқарып отырған тұлғамен етенелестіру беталысы қалыптасқан. Мәселен, сталиндік кезең «сталинизм» деп аталса, «тэтчеризм», «рэйганомиканың» және т.с.с. түбірі жеке тұлғалардың өмірі мен қызметінде жатыр.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      Қазіргі заманда халықаралық қатынастар теориясында түйінді болып отырған мәселелердің бірі - саяси шешімдердің қабылдануы, яғни, белгілі бір мәселе бойынша қандай саясат жүргізілетіндігінің анықталуы. Халықаралық оқиғалардың шығуының, өрбуінің адамнан, оның санасынан тыс обьективті себептері бар екендігі мәлім. Мысалы, соғыс қарсаңында оған алып келуі</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мүмкін жағдай қалыптасады. Бірақ оған қарамастан соғыстың басталмауы</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да мүмкін. Қауітпі жағдай уақыт өтісімен өзінен- өзі сейіліп те кетеді. Дегенмен</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бұл жерде соңғы сөз жеке адамдардың, әсіресе, ел басшьларының, аса</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беделді тұлғалардың еншісінде екендігін мойындау керек.</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Сыртқы саясатты жасаушылар - жетекші тұлғалар. Олар - президенттер, үкімет басшылары, монархтар, маңызды министрліктер мен ұжымдардың басшылары, беделді шенеуніктер, саяси партиялардың, ұйымдардың жетекшілері және т. б.. Ағылшын тілінде олардың бәрін ұтымды түрде біріктіретін –policemakes -деген сөз бар /саясатты жасаушылар деген бұл сөз ішкі және сыртқы саясатты жасаушылардың барлығына қатысты. Аталған тұлғалар сыртқы саясатты қалай жасайды? Сыртқы саяси шешім қабылдау үрдісіне тікелей және жанама түрде қатысу арқылы. Өйткені жеке мемлекеттің саяси шешім қабылдау үрдісі мен оның нәтижесі сол жеке тұлғалардың шешім кабылдау үрдістерінің араласып, біте-қайнасын барып, қорытылуы болып табылады. Яғни:</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ССШҚҮ (мемлекет)=ССШҚҮ (1)+ССШҚҮ (2)+ССШҚҮ (3)+ т.сс.</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Әрбір тұлға шешім қабылдау үрдісіне өзінің жеке шешім қабылдау үрдісінің ерекшеліктерімен келеді. Жеке тұлғаның шешім кабылдау ерекшелігі оның дүниетанымының, психологиялық, мінез-құлықтық қасиеттерінен құралады. Сондықтан қазіргі кезде ғылымда шешім кабылдаушылардың жеке басының қасиеттеріне сараптама жасауға көп мән беріліп отыр. Сараптамалық тәсілдердің ішінде дәстүрлі болып калғаны- </w:t>
      </w:r>
      <w:r w:rsidRPr="002D0684">
        <w:rPr>
          <w:rFonts w:ascii="Times New Roman" w:hAnsi="Times New Roman"/>
          <w:noProof/>
          <w:color w:val="000000"/>
          <w:sz w:val="24"/>
          <w:szCs w:val="24"/>
          <w:lang w:val="kk-KZ"/>
        </w:rPr>
        <w:lastRenderedPageBreak/>
        <w:t>психотарих. Ол З.Фрейдтің "психоанализіне" негізделген. Бұл тәсіл бойынша жеке тұлғаның өмірлік тәжіребиесіне үлкен мән беріледі. Өскен ортасы, балалық шақ, білім алған орындары, дос-жарандары адамның бірегей тұлға ретінде қалыптасуына шешуші әсер етеді. Балалық шағында көргені оның санасы мен психологиясында, мінез-кұлкында тайға таңба басқандай із қалдырады. Бала кезінде қолы жетпеген, сусыны қанбаған дүниелер адамның ересек кезіндегі ұмтылыстарының, іс-әрекетінің қайнар көздері болады. Қарапайым мысал, егер адам бала кезінде жоқшылық көрсе, есейгенде соның орнын толтыру үшін аш көздік, дүниекұмарлық танытады деп күтуге болады.</w:t>
      </w:r>
    </w:p>
    <w:p w:rsidR="00D42993" w:rsidRPr="002D0684" w:rsidRDefault="00D42993" w:rsidP="00D42993">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Өкінішке орай, жеке тұлғаны жіктеуде саяси психологтар көбіне «өлшем» үрдісіне келгенде қиындыкқа тап болады. Өйткені, президенттер секілді субъектілерді клиникалық зерттеуге мүмкіндік жоқ. Ал бұл тұлғаға берілген бағаның кең ауқымда түсінілуіне жол ашады. Президенттердің жеке басын зерттеудегі жаңа тәсіл екі мәліметтік негізге сүйенеді, олар: тарихи мәліметтерді сараптау- case study және президенттердің сөйлеген сөздері, афоризмдері т.б. сақталған архивтік материалдар талдау. Біріншісі зерттеліп отырған субъектінің мінезін-құлқын біршама ашады, алайда бұл зерттеу толығымен объективті бола алмайды. Өйткені ол зерттеушінің субъективті таңдауымен ұласады. Екінішісі егер архивтік құжаттарды кім жазғандығы күмәнді болса, оларды тым қатал сараптауға жол беріледі. Жетекші жеке тұлғаға берілетін баға оның атқарып отырған қызметімен байланысты болғанда ғана пайдалы. А.Гринстайнның ойы бойынша, саяси тұлғаны зерттегенде қоршаған ортаға, айналасында қалыптасқан жағдайға көп көңіл бөлу керек. Саяси тұлғаларды сараптаудың ұтымды тәсілін америкалық ғалым Р. Саймонт ұсынды. Ол "Gough Adjektive Check List</w:t>
      </w:r>
      <w:r w:rsidRPr="002D0684">
        <w:rPr>
          <w:rFonts w:ascii="Times New Roman" w:hAnsi="Times New Roman"/>
          <w:smallCaps/>
          <w:noProof/>
          <w:color w:val="000000"/>
          <w:sz w:val="24"/>
          <w:szCs w:val="24"/>
          <w:lang w:val="kk-KZ"/>
        </w:rPr>
        <w:t xml:space="preserve">"-  </w:t>
      </w:r>
      <w:r w:rsidRPr="002D0684">
        <w:rPr>
          <w:rFonts w:ascii="Times New Roman" w:hAnsi="Times New Roman"/>
          <w:noProof/>
          <w:color w:val="000000"/>
          <w:sz w:val="24"/>
          <w:szCs w:val="24"/>
          <w:lang w:val="kk-KZ"/>
        </w:rPr>
        <w:t>пайдаланып, 39 америкалык президенттерді 14 мінездік түрге бөлген</w:t>
      </w:r>
    </w:p>
    <w:p w:rsidR="00D42993" w:rsidRPr="002D0684" w:rsidRDefault="00D42993" w:rsidP="00D42993">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М.Ерманн тұлғаның бірегейлігін сипаттайтын екі ауыспалыны (переменные) тапты, олар: «қоршаған ортаға сезімталдығы» мен «сыртқы саясатқа құмарлық» - бұл саяси жетекшілердің сыртқы саяси әрекеттерімен тікелей байланысты. Осының негізінде «сезімтал» және «кұмар» тұлғалардың өзінің сыртқы саясатын жүргізуде көбінесе одақтастарды іздеп, қолпаштауды керек ететін икемді саясатты ұстануы түсіндіріледі. Керісінше, сезімталдық пен кұмарлыққа тым әуес еместері әдетте «жаугер, өркөкірек және икемсіз» сыртқы саяси мінез-құлыққа ие. Сонымен қатар, тұлғадағы билік мотивациясының жоғарғы көрсеткішінің бар болуы оның мемлекетаралық шиеленістерге, қақтығыстарға қатысуына түрткі болады. Жоғарыда сөз болған зерттеушінің жіктемесіне сүйене отырып, кіші Дж. Бушты сезімталдық пен кұмарлыққа тым әуес емес тұлғалар қатарына жатқызып, оның жүргізіліп отырған сыртқы саясатын өркөкірек және икемсіз деп бағалауға болады.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М.Ерманн мен Т.Престонға ортақ «жетекшілердің» жіктеуіне келсек, олар  АҚШ президенттерін төрт топқа бөлген: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«Жоғарғы басшы» (Сһіеf Executive Offier) тобына Г.Трумэн мен Р.Никсонды жатқызады. Бұл тұлғалар нақты билік иерархиясын құрып, онда басшылық етуге ұмтылады.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«Директор/идеолог» (Director / Ideology) - Оған Р.Рейганды жатқызады. Ол да жоғары топ өкілдері сияқты басшылық етуге ұмтылады. Алайда оны ұйымдастырушылықтан көрі шешімді тез талап ететін мәселелер толғандырады.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«Ұжьгмдық жетекшілерге» (Team buildres and playres) Дж.Форд пен Дж-Картер жатқызылады. Мұндайлар жұмыстың ұйымдасушылық түрін ұнатады және олардың саяси шешімдері көбіне ұжымдағы пікір-таластан консенсусқа, яғни бір ортақ шешімге келгенде қабылданады.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«Сараптаушы-новаторлар» (Analyst / Innovators) ұжымдық жетекшілер сияқты ұжымдық ақылдасуға көңіл бөлгенмен, көбінесе өзіне лайықты жаңа да тосын жолды табуға дайын тұрады. Осы топқа Ф.Рузвельтті жатқызуға болады.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lastRenderedPageBreak/>
        <w:t>Бұндай сараптау тәсілі бойынша кіші Дж.Бушты екінші топқа жаткызуға</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 xml:space="preserve">болады. Себебі, Буш Рейган сияқты халықтың көңілінен әрдайым шығуға </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ұмтылады. Олардың сөздерінің риторикасы да ұқсас және билік етуге ұмтылысы күшті, алайда құрылымдық басқару мәселелеріне әуес еместігінен мемлекеттің әлеуметтік т.б. салалары зардап шегуі мүмкін.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Жалпы сыртқы саясат деген ұғымға келер болсақ, ол мемлекеттің халықаралық аренада басқа сьгртқы саяси іс-әрекет субъектілеріне қатысты жүргізіп отырған іс-амалдарын айтады. Америка ғалымы Д.Розенау сыртқы саясатты мемлекеттің тірі биологиялық ағза секілді қоршаған ортаға бейімделу үрдісіне ұқсатады. Ал Д.Сингер бойынша, халықаралық қатынастарды әрбір мемлекет позициясынан зерттегенде ең қолайлысы шешім қабылдау сараптамасын қолдану. Шешім қабылдау үрдісін сараптауға келгенде, ең бастысы мынаны естен шығармау керек: сыртқы саясат қабылданып отырған шешімдерден тұрады, ал ол өз кезегінде жеке тұлғалар, яғни саясаткерлердің шешімдері болып табылады. Мәселен, Дж.Розенаудың сыртқы саясат деңгейлерін сараптауда алты деңгейін көрсеткен еді. Бұл сараптаудың бірінші деңгейі шешім қабылдаушы тұлғаның ерекшелікгеріне берілген. Сол деңгейде шешім қабылдауға қатысушы тұлғаның жеке ерекшеліктеріне көңіл бөлініп, зерттеледі.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Саяси қайраткерлердің сыртқы саясатқа әсерін анықтауда Ч.Кегли мен Ю.Витткопф ойлап тапқан тағы бір әдіс қолданылады. Ол жеке тұлғаның дүниеге көзқарасын, өмірлік ұстанымдарының негізінде жасалған сыртқы саяси шешімдерді анықтауға мүмкіндік береді. Олар:</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Ұлтшылдар. Олар үшін өз ұлты идентификацияның басты объектісі болып табылады және оларға этноцентризм тән.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Милитаристер. Мұндай жетекшілер күш көрсетуді адамзатына туа біткен  қасиет деп таниды, сондықтан агрессияны таңдап алуға жақын тұрады.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Консерваторлар. Оларға сенімсіздік, секемдік, жаушылдық қасиеттер тән. Өз көзқарастарын өзгертуге көнбейді және басқалардың кемшіліктерін кешіріп, сьгйлағанды білмейді.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Прагматиктер. Бұлар көбінесе істің нәтижесіне көп көңіл бөледі. Мұндай адамдар көп жағдайда өте ақылды, тәуекелге бел бууға дайын тұрады. Дәмелері зор, жақсы нәтижеге жету үшін барлықжолдарды пайдаланады.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Параноиктер. Бұл сөз психологиядан алынған. Бұл топ адамдары өте секемшіл, әрдайым адамдардан жамандық күтіп тұрады. Басқаларға сенбейді, өздерін барлығынан жоғары қойып, кінәсіз деп санайды. Осы топқа ғалымдар Сталин мен Гитлерді жаткызды.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Макиавеллистер. Итальян саяси қайраткерінің есімінен бастау алады. Олар</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өзгелерге қарағанда басымдылық танытып, өзін-өзі жоғары қоюы күшті болады. Олар үшін ең басты нәрсе - пайда және "қайтсеңде мақсатыңа жет" деген принцип.</w:t>
      </w:r>
    </w:p>
    <w:p w:rsidR="00D42993" w:rsidRPr="002D0684" w:rsidRDefault="00D42993" w:rsidP="00D42993">
      <w:pPr>
        <w:spacing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rPr>
        <w:t>Шовинистер. Олард</w:t>
      </w:r>
      <w:r w:rsidRPr="002D0684">
        <w:rPr>
          <w:rFonts w:ascii="Times New Roman" w:hAnsi="Times New Roman"/>
          <w:noProof/>
          <w:color w:val="000000"/>
          <w:sz w:val="24"/>
          <w:szCs w:val="24"/>
          <w:lang w:val="kk-KZ"/>
        </w:rPr>
        <w:t>ы</w:t>
      </w:r>
      <w:r w:rsidRPr="002D0684">
        <w:rPr>
          <w:rFonts w:ascii="Times New Roman" w:hAnsi="Times New Roman"/>
          <w:noProof/>
          <w:color w:val="000000"/>
          <w:sz w:val="24"/>
          <w:szCs w:val="24"/>
        </w:rPr>
        <w:t xml:space="preserve"> фанатик, идеолог, фундаменталистер және</w:t>
      </w:r>
      <w:r w:rsidRPr="002D0684">
        <w:rPr>
          <w:rFonts w:ascii="Times New Roman" w:hAnsi="Times New Roman"/>
          <w:noProof/>
          <w:color w:val="000000"/>
          <w:sz w:val="24"/>
          <w:szCs w:val="24"/>
          <w:lang w:val="kk-KZ"/>
        </w:rPr>
        <w:t xml:space="preserve"> тер</w:t>
      </w:r>
      <w:r w:rsidRPr="002D0684">
        <w:rPr>
          <w:rFonts w:ascii="Times New Roman" w:hAnsi="Times New Roman"/>
          <w:noProof/>
          <w:color w:val="000000"/>
          <w:sz w:val="24"/>
          <w:szCs w:val="24"/>
        </w:rPr>
        <w:t xml:space="preserve">рористер деп анықтауға болады. Егер бір идеяға сенсе, сонын жолымен  ғана жүреді және сол идея үшін өмірін қиюға дайын. Басты </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асиеті - күшті бір сезімдер жетегінде журуге, сезінуге құмар.</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rPr>
        <w:t xml:space="preserve">Авторитарлык тұлғалар. Авторитарлық тұлға концепциясын ғылыми қолданысқа </w:t>
      </w:r>
      <w:r w:rsidRPr="002D0684">
        <w:rPr>
          <w:rFonts w:ascii="Times New Roman" w:hAnsi="Times New Roman"/>
          <w:noProof/>
          <w:color w:val="000000"/>
          <w:sz w:val="24"/>
          <w:szCs w:val="24"/>
          <w:lang w:val="kk-KZ"/>
        </w:rPr>
        <w:t xml:space="preserve"> </w:t>
      </w:r>
      <w:r w:rsidRPr="002D0684">
        <w:rPr>
          <w:rFonts w:ascii="Times New Roman" w:hAnsi="Times New Roman"/>
          <w:noProof/>
          <w:color w:val="000000"/>
          <w:sz w:val="24"/>
          <w:szCs w:val="24"/>
        </w:rPr>
        <w:t xml:space="preserve">енгізген Адорно болатын. </w:t>
      </w:r>
      <w:proofErr w:type="gramStart"/>
      <w:r w:rsidRPr="002D0684">
        <w:rPr>
          <w:rFonts w:ascii="Times New Roman" w:hAnsi="Times New Roman"/>
          <w:noProof/>
          <w:color w:val="000000"/>
          <w:sz w:val="24"/>
          <w:szCs w:val="24"/>
        </w:rPr>
        <w:t>Б</w:t>
      </w:r>
      <w:r w:rsidRPr="002D0684">
        <w:rPr>
          <w:rFonts w:ascii="Times New Roman" w:hAnsi="Times New Roman"/>
          <w:noProof/>
          <w:color w:val="000000"/>
          <w:sz w:val="24"/>
          <w:szCs w:val="24"/>
          <w:lang w:val="kk-KZ"/>
        </w:rPr>
        <w:t>ұ</w:t>
      </w:r>
      <w:r w:rsidRPr="002D0684">
        <w:rPr>
          <w:rFonts w:ascii="Times New Roman" w:hAnsi="Times New Roman"/>
          <w:noProof/>
          <w:color w:val="000000"/>
          <w:sz w:val="24"/>
          <w:szCs w:val="24"/>
        </w:rPr>
        <w:t>л адамдарға дәстүрлік кұндь</w:t>
      </w:r>
      <w:r w:rsidRPr="002D0684">
        <w:rPr>
          <w:rFonts w:ascii="Times New Roman" w:hAnsi="Times New Roman"/>
          <w:noProof/>
          <w:color w:val="000000"/>
          <w:sz w:val="24"/>
          <w:szCs w:val="24"/>
          <w:lang w:val="kk-KZ"/>
        </w:rPr>
        <w:t>л</w:t>
      </w:r>
      <w:r w:rsidRPr="002D0684">
        <w:rPr>
          <w:rFonts w:ascii="Times New Roman" w:hAnsi="Times New Roman"/>
          <w:noProof/>
          <w:color w:val="000000"/>
          <w:sz w:val="24"/>
          <w:szCs w:val="24"/>
        </w:rPr>
        <w:t>ықтар</w:t>
      </w:r>
      <w:r w:rsidRPr="002D0684">
        <w:rPr>
          <w:rFonts w:ascii="Times New Roman" w:hAnsi="Times New Roman"/>
          <w:noProof/>
          <w:color w:val="000000"/>
          <w:sz w:val="24"/>
          <w:szCs w:val="24"/>
          <w:lang w:val="kk-KZ"/>
        </w:rPr>
        <w:t>ғ</w:t>
      </w:r>
      <w:r w:rsidRPr="002D0684">
        <w:rPr>
          <w:rFonts w:ascii="Times New Roman" w:hAnsi="Times New Roman"/>
          <w:noProof/>
          <w:color w:val="000000"/>
          <w:sz w:val="24"/>
          <w:szCs w:val="24"/>
        </w:rPr>
        <w:t>а деген мойынсынушылық, тұрақтылық т</w:t>
      </w:r>
      <w:r w:rsidRPr="002D0684">
        <w:rPr>
          <w:rFonts w:ascii="Times New Roman" w:hAnsi="Times New Roman"/>
          <w:noProof/>
          <w:color w:val="000000"/>
          <w:sz w:val="24"/>
          <w:szCs w:val="24"/>
          <w:lang w:val="kk-KZ"/>
        </w:rPr>
        <w:t>ә</w:t>
      </w:r>
      <w:r w:rsidRPr="002D0684">
        <w:rPr>
          <w:rFonts w:ascii="Times New Roman" w:hAnsi="Times New Roman"/>
          <w:noProof/>
          <w:color w:val="000000"/>
          <w:sz w:val="24"/>
          <w:szCs w:val="24"/>
        </w:rPr>
        <w:t xml:space="preserve">н және олар </w:t>
      </w:r>
      <w:r w:rsidRPr="002D0684">
        <w:rPr>
          <w:rFonts w:ascii="Times New Roman" w:hAnsi="Times New Roman"/>
          <w:noProof/>
          <w:color w:val="000000"/>
          <w:sz w:val="24"/>
          <w:szCs w:val="24"/>
          <w:lang w:val="kk-KZ"/>
        </w:rPr>
        <w:t>ө</w:t>
      </w:r>
      <w:r w:rsidRPr="002D0684">
        <w:rPr>
          <w:rFonts w:ascii="Times New Roman" w:hAnsi="Times New Roman"/>
          <w:noProof/>
          <w:color w:val="000000"/>
          <w:sz w:val="24"/>
          <w:szCs w:val="24"/>
        </w:rPr>
        <w:t>здерінен жоғары тұрған авторитеттерге қызмет етуге дайын. Өмірді тек ақ - қара, жақсы- жаман деп қабылдау бұларға тән нәрсе. Өзгерістерді, қарама-қайшылықтарды кабылдауға жаны \ас.</w:t>
      </w:r>
      <w:proofErr w:type="gramEnd"/>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rPr>
        <w:t>Антиавторитарлық тұлғалар. Олардың жан-дүниесі бай, өздерінің о</w:t>
      </w:r>
      <w:r w:rsidRPr="002D0684">
        <w:rPr>
          <w:rFonts w:ascii="Times New Roman" w:hAnsi="Times New Roman"/>
          <w:noProof/>
          <w:color w:val="000000"/>
          <w:sz w:val="24"/>
          <w:szCs w:val="24"/>
          <w:lang w:val="kk-KZ"/>
        </w:rPr>
        <w:t>сы</w:t>
      </w:r>
      <w:r w:rsidRPr="002D0684">
        <w:rPr>
          <w:rFonts w:ascii="Times New Roman" w:hAnsi="Times New Roman"/>
          <w:noProof/>
          <w:color w:val="000000"/>
          <w:sz w:val="24"/>
          <w:szCs w:val="24"/>
        </w:rPr>
        <w:t xml:space="preserve"> жан-дүниелеріне бойлап кетеді. Жаңалық пен қарама-кайшылықтардан қорыкпайды. Идеалистер. Өздерін импульсивті сезініп, сол сезім жетегінде болады. Солшыл қозғалыстардың мүшелері болуға, қос</w:t>
      </w:r>
      <w:r w:rsidRPr="002D0684">
        <w:rPr>
          <w:rFonts w:ascii="Times New Roman" w:hAnsi="Times New Roman"/>
          <w:noProof/>
          <w:color w:val="000000"/>
          <w:sz w:val="24"/>
          <w:szCs w:val="24"/>
          <w:lang w:val="kk-KZ"/>
        </w:rPr>
        <w:t>ыл</w:t>
      </w:r>
      <w:r w:rsidRPr="002D0684">
        <w:rPr>
          <w:rFonts w:ascii="Times New Roman" w:hAnsi="Times New Roman"/>
          <w:noProof/>
          <w:color w:val="000000"/>
          <w:sz w:val="24"/>
          <w:szCs w:val="24"/>
        </w:rPr>
        <w:t>уға әрдайым дайын тұрады.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rPr>
        <w:t xml:space="preserve">Догматиктер. Олар интеллектуалды болса да, </w:t>
      </w:r>
      <w:r w:rsidRPr="002D0684">
        <w:rPr>
          <w:rFonts w:ascii="Times New Roman" w:hAnsi="Times New Roman"/>
          <w:noProof/>
          <w:color w:val="000000"/>
          <w:sz w:val="24"/>
          <w:szCs w:val="24"/>
          <w:lang w:val="kk-KZ"/>
        </w:rPr>
        <w:t>ө</w:t>
      </w:r>
      <w:r w:rsidRPr="002D0684">
        <w:rPr>
          <w:rFonts w:ascii="Times New Roman" w:hAnsi="Times New Roman"/>
          <w:noProof/>
          <w:color w:val="000000"/>
          <w:sz w:val="24"/>
          <w:szCs w:val="24"/>
        </w:rPr>
        <w:t>здерінің к</w:t>
      </w:r>
      <w:r w:rsidRPr="002D0684">
        <w:rPr>
          <w:rFonts w:ascii="Times New Roman" w:hAnsi="Times New Roman"/>
          <w:noProof/>
          <w:color w:val="000000"/>
          <w:sz w:val="24"/>
          <w:szCs w:val="24"/>
          <w:lang w:val="kk-KZ"/>
        </w:rPr>
        <w:t>ө</w:t>
      </w:r>
      <w:r w:rsidRPr="002D0684">
        <w:rPr>
          <w:rFonts w:ascii="Times New Roman" w:hAnsi="Times New Roman"/>
          <w:noProof/>
          <w:color w:val="000000"/>
          <w:sz w:val="24"/>
          <w:szCs w:val="24"/>
        </w:rPr>
        <w:t>зқарастары мен идеалдарын қайта қарап, өзгертуден аулақ.</w:t>
      </w:r>
    </w:p>
    <w:p w:rsidR="007C17F4" w:rsidRDefault="00D42993" w:rsidP="007C17F4">
      <w:pPr>
        <w:autoSpaceDE w:val="0"/>
        <w:autoSpaceDN w:val="0"/>
        <w:adjustRightInd w:val="0"/>
        <w:spacing w:after="0" w:line="240" w:lineRule="auto"/>
        <w:ind w:firstLine="708"/>
        <w:jc w:val="both"/>
        <w:rPr>
          <w:rFonts w:ascii="Times New Roman" w:hAnsi="Times New Roman"/>
          <w:i/>
          <w:iCs/>
          <w:noProof/>
          <w:color w:val="000000"/>
          <w:sz w:val="24"/>
          <w:szCs w:val="24"/>
          <w:lang w:val="kk-KZ"/>
        </w:rPr>
      </w:pPr>
      <w:r w:rsidRPr="002D0684">
        <w:rPr>
          <w:rFonts w:ascii="Times New Roman" w:hAnsi="Times New Roman"/>
          <w:noProof/>
          <w:color w:val="000000"/>
          <w:sz w:val="24"/>
          <w:szCs w:val="24"/>
          <w:lang w:val="kk-KZ"/>
        </w:rPr>
        <w:lastRenderedPageBreak/>
        <w:t>Жоғарыда аталып өткен топтау саяси элита өкілдерінде таза күйінде кездеспейді Мәселен, милитаристік, яғни күш қолдануға құмар тұлғада догматиктің қасиеттері де қоса кездеседі. Сол Витткопф пен Кегли белгілі саясаткер Г.Киссинджерді суреттей келе, оны бірнеше мінездік топтамаға жатқызды. Бір жағынан Киссинджер догматик болса, екінші жағынан оның келіспеушілікке шыдамсыздығы мен сыртқы саясаттағы демократиялық ұстанымдарға сенімсіздікпен қарауы оны авторитарлық - догматитердің қатарына жатқызуға мүмкіндік береді. Бұндай ғылыми зерттеулердің теориялық маңызымен қатар практикалық мәні де даусыз.</w:t>
      </w:r>
    </w:p>
    <w:p w:rsidR="00D42993" w:rsidRPr="007C17F4" w:rsidRDefault="00D42993" w:rsidP="007C17F4">
      <w:pPr>
        <w:autoSpaceDE w:val="0"/>
        <w:autoSpaceDN w:val="0"/>
        <w:adjustRightInd w:val="0"/>
        <w:spacing w:after="0" w:line="240" w:lineRule="auto"/>
        <w:ind w:firstLine="708"/>
        <w:jc w:val="both"/>
        <w:rPr>
          <w:rFonts w:ascii="Times New Roman" w:hAnsi="Times New Roman"/>
          <w:i/>
          <w:iCs/>
          <w:noProof/>
          <w:color w:val="000000"/>
          <w:sz w:val="24"/>
          <w:szCs w:val="24"/>
          <w:lang w:val="kk-KZ"/>
        </w:rPr>
      </w:pPr>
      <w:r w:rsidRPr="002D0684">
        <w:rPr>
          <w:rFonts w:ascii="Times New Roman" w:hAnsi="Times New Roman"/>
          <w:noProof/>
          <w:color w:val="000000"/>
          <w:sz w:val="24"/>
          <w:szCs w:val="24"/>
          <w:lang w:val="kk-KZ"/>
        </w:rPr>
        <w:t>Қазіргі танда тарих тек «ұлы адамдар мен патшалардың» іс-әрекеттерімен анықталады деген ұғым біршама ескірген болса да „ұлы тұлгалардың, әсіресе, ел басқарып отырған президенттің мемлекетінің сырткы саясатына тигізіп отырған ықпалын ескермеу мүмкін емес. Бұған тарих тәжіребиесі куә. Әрбір тарихи кезеңді оны басқарып отырған тұлғамен етенелестіру беталысы қалыптасқан. Мәселен, сталиндік кезең «сталинизм» деп аталса, «тэтчеризм», «рэйганомиканың» және т.с.с. түбірі жеке тұлғалардың өмірі мен қызметінде жатыр.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      Қазіргі заманда халықаралық қатынастар теориясында түйінді болып отырған мәселелердің бірі - саяси шешімдердің қабылдануы, яғни, белгілі бір мәселе бойынша қандай саясат жүргізілетіндігінің анықталуы. Халықаралық оқиғалардың шығуының, өрбуінің адамнан, оның санасынан тыс обьективті себептері бар екендігі мәлім. Мысалы, соғыс қарсаңында оған алып келуі</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мүмкін жағдай қалыптасады. Бірақ оған қарамастан соғыстың басталмауы</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да мүмкін. Қауітпі жағдай уақыт өтісімен өзінен- өзі сейіліп те кетеді. Дегенмен</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бұл жерде соңғы сөз жеке адамдардың, әсіресе, ел басшьларының, аса</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беделді тұлғалардың еншісінде екендігін мойындау керек.</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Сыртқы саясатты жасаушылар - жетекші тұлғалар. Олар - президенттер, үкімет басшылары, монархтар, маңызды министрліктер мен ұжымдардың басшылары, беделді шенеуніктер, саяси партиялардың, ұйымдардың жетекшілері және т. б.. Ағылшын тілінде олардың бәрін ұтымды түрде біріктіретін –policemakes -деген сөз бар /саясатты жасаушылар деген бұл сөз ішкі және сыртқы саясатты жасаушылардың барлығына қатысты. Аталған тұлғалар сыртқы саясатты қалай жасайды? Сыртқы саяси шешім қабылдау үрдісіне тікелей және жанама түрде қатысу арқылы. Өйткені жеке мемлекеттің саяси шешім қабылдау үрдісі мен оның нәтижесі сол жеке тұлғалардың шешім кабылдау үрдістерінің араласып, біте-қайнасын барып, қорытылуы болып табылады. Яғни:</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ССШҚҮ (мемлекет)=ССШҚҮ (1)+ССШҚҮ (2)+ССШҚҮ (3)+ т.сс.</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Әрбір тұлға шешім қабылдау үрдісіне өзінің жеке шешім қабылдау үрдісінің ерекшеліктерімен келеді. Жеке тұлғаның шешім кабылдау ерекшелігі оның дүниетанымының, психологиялық, мінез-құлықтық қасиеттерінен құралады. Сондықтан қазіргі кезде ғылымда шешім кабылдаушылардың жеке басының қасиеттеріне сараптама жасауға көп мән беріліп отыр. Сараптамалық тәсілдердің ішінде дәстүрлі болып калғаны- психотарих. Ол З.Фрейдтің "психоанализіне" негізделген. Бұл тәсіл бойынша жеке тұлғаның өмірлік тәжіребиесіне үлкен мән беріледі. Өскен ортасы, балалық шақ, білім алған орындары, дос-жарандары адамның бірегей тұлға ретінде қалыптасуына шешуші әсер етеді. Балалық шағында көргені оның санасы мен психологиясында, мінез-кұлкында тайға таңба басқандай із қалдырады. Бала кезінде қолы жетпеген, сусыны қанбаған дүниелер адамның ересек кезіндегі ұмтылыстарының, іс-әрекетінің қайнар көздері болады. Қарапайым мысал, егер адам бала кезінде жоқшылық көрсе, есейгенде соның орнын толтыру үшін аш көздік, дүниекұмарлық танытады деп күтуге болады.</w:t>
      </w:r>
    </w:p>
    <w:p w:rsidR="00D42993" w:rsidRPr="002D0684" w:rsidRDefault="00D42993" w:rsidP="00D42993">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Өкінішке орай, жеке тұлғаны жіктеуде саяси психологтар көбіне «өлшем» үрдісіне келгенде қиындыкқа тап болады. Өйткені, президенттер секілді субъектілерді клиникалық зерттеуге мүмкіндік жоқ. Ал бұл тұлғаға берілген бағаның кең ауқымда түсінілуіне жол ашады. Президенттердің жеке басын зерттеудегі жаңа тәсіл екі мәліметтік негізге сүйенеді, олар: тарихи мәліметтерді сараптау- case study және президенттердің сөйлеген сөздері, афоризмдері т.б. сақталған архивтік материалдар талдау. Біріншісі зерттеліп </w:t>
      </w:r>
      <w:r w:rsidRPr="002D0684">
        <w:rPr>
          <w:rFonts w:ascii="Times New Roman" w:hAnsi="Times New Roman"/>
          <w:noProof/>
          <w:color w:val="000000"/>
          <w:sz w:val="24"/>
          <w:szCs w:val="24"/>
          <w:lang w:val="kk-KZ"/>
        </w:rPr>
        <w:lastRenderedPageBreak/>
        <w:t>отырған субъектінің мінезін-құлқын біршама ашады, алайда бұл зерттеу толығымен объективті бола алмайды. Өйткені ол зерттеушінің субъективті таңдауымен ұласады. Екінішісі егер архивтік құжаттарды кім жазғандығы күмәнді болса, оларды тым қатал сараптауға жол беріледі. Жетекші жеке тұлғаға берілетін баға оның атқарып отырған қызметімен байланысты болғанда ғана пайдалы. А.Гринстайнның ойы бойынша, саяси тұлғаны зерттегенде қоршаған ортаға, айналасында қалыптасқан жағдайға көп көңіл бөлу керек. Саяси тұлғаларды сараптаудың ұтымды тәсілін америкалық ғалым Р. Саймонт ұсынды. Ол "Gough Adjektive Check List</w:t>
      </w:r>
      <w:r w:rsidRPr="002D0684">
        <w:rPr>
          <w:rFonts w:ascii="Times New Roman" w:hAnsi="Times New Roman"/>
          <w:smallCaps/>
          <w:noProof/>
          <w:color w:val="000000"/>
          <w:sz w:val="24"/>
          <w:szCs w:val="24"/>
          <w:lang w:val="kk-KZ"/>
        </w:rPr>
        <w:t xml:space="preserve">"-  </w:t>
      </w:r>
      <w:r w:rsidRPr="002D0684">
        <w:rPr>
          <w:rFonts w:ascii="Times New Roman" w:hAnsi="Times New Roman"/>
          <w:noProof/>
          <w:color w:val="000000"/>
          <w:sz w:val="24"/>
          <w:szCs w:val="24"/>
          <w:lang w:val="kk-KZ"/>
        </w:rPr>
        <w:t>пайдаланып, 39 америкалык президенттерді 14 мінездік түрге бөлген</w:t>
      </w:r>
    </w:p>
    <w:p w:rsidR="00D42993" w:rsidRPr="002D0684" w:rsidRDefault="00D42993" w:rsidP="00D42993">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М.Ерманн тұлғаның бірегейлігін сипаттайтын екі ауыспалыны (переменные) тапты, олар: «қоршаған ортаға сезімталдығы» мен «сыртқы саясатқа құмарлық» - бұл саяси жетекшілердің сыртқы саяси әрекеттерімен тікелей байланысты. Осының негізінде «сезімтал» және «кұмар» тұлғалардың өзінің сыртқы саясатын жүргізуде көбінесе одақтастарды іздеп, қолпаштауды керек ететін икемді саясатты ұстануы түсіндіріледі. Керісінше, сезімталдық пен кұмарлыққа тым әуес еместері әдетте «жаугер, өркөкірек және икемсіз» сыртқы саяси мінез-құлыққа ие. Сонымен қатар, тұлғадағы билік мотивациясының жоғарғы көрсеткішінің бар болуы оның мемлекетаралық шиеленістерге, қақтығыстарға қатысуына түрткі болады. Жоғарыда сөз болған зерттеушінің жіктемесіне сүйене отырып, кіші Дж. Бушты сезімталдық пен кұмарлыққа тым әуес емес тұлғалар қатарына жатқызып, оның жүргізіліп отырған сыртқы саясатын өркөкірек және икемсіз деп бағалауға болады.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М.Ерманн мен Т.Престонға ортақ «жетекшілердің» жіктеуіне келсек, олар  АҚШ президенттерін төрт топқа бөлген: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«Жоғарғы басшы» (Сһіеf Executive Offier) тобына Г.Трумэн мен Р.Никсонды жатқызады. Бұл тұлғалар нақты билік иерархиясын құрып, онда басшылық етуге ұмтылады.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«Директор/идеолог» (Director / Ideology) - Оған Р.Рейганды жатқызады. Ол да жоғары топ өкілдері сияқты басшылық етуге ұмтылады. Алайда оны ұйымдастырушылықтан көрі шешімді тез талап ететін мәселелер толғандырады.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«Ұжьгмдық жетекшілерге» (Team buildres and playres) Дж.Форд пен Дж-Картер жатқызылады. Мұндайлар жұмыстың ұйымдасушылық түрін ұнатады және олардың саяси шешімдері көбіне ұжымдағы пікір-таластан консенсусқа, яғни бір ортақ шешімге келгенде қабылданады.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«Сараптаушы-новаторлар» (Analyst / Innovators) ұжымдық жетекшілер сияқты ұжымдық ақылдасуға көңіл бөлгенмен, көбінесе өзіне лайықты жаңа да тосын жолды табуға дайын тұрады. Осы топқа Ф.Рузвельтті жатқызуға болады.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Бұндай сараптау тәсілі бойынша кіші Дж.Бушты екінші топқа жаткызуға</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 xml:space="preserve">болады. Себебі, Буш Рейган сияқты халықтың көңілінен әрдайым шығуға </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ұмтылады. Олардың сөздерінің риторикасы да ұқсас және билік етуге ұмтылысы күшті, алайда құрылымдық басқару мәселелеріне әуес еместігінен мемлекеттің әлеуметтік т.б. салалары зардап шегуі мүмкін.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Жалпы сыртқы саясат деген ұғымға келер болсақ, ол мемлекеттің халықаралық аренада басқа сьгртқы саяси іс-әрекет субъектілеріне қатысты жүргізіп отырған іс-амалдарын айтады. Америка ғалымы Д.Розенау сыртқы саясатты мемлекеттің тірі биологиялық ағза секілді қоршаған ортаға бейімделу үрдісіне ұқсатады. Ал Д.Сингер бойынша, халықаралық қатынастарды әрбір мемлекет позициясынан зерттегенде ең қолайлысы шешім қабылдау сараптамасын қолдану. Шешім қабылдау үрдісін сараптауға келгенде, ең бастысы мынаны естен шығармау керек: сыртқы саясат қабылданып отырған шешімдерден тұрады, ал ол өз кезегінде жеке тұлғалар, яғни саясаткерлердің шешімдері болып табылады. Мәселен, Дж.Розенаудың сыртқы саясат деңгейлерін сараптауда алты </w:t>
      </w:r>
      <w:r w:rsidRPr="002D0684">
        <w:rPr>
          <w:rFonts w:ascii="Times New Roman" w:hAnsi="Times New Roman"/>
          <w:noProof/>
          <w:color w:val="000000"/>
          <w:sz w:val="24"/>
          <w:szCs w:val="24"/>
          <w:lang w:val="kk-KZ"/>
        </w:rPr>
        <w:lastRenderedPageBreak/>
        <w:t>деңгейін көрсеткен еді. Бұл сараптаудың бірінші деңгейі шешім қабылдаушы тұлғаның ерекшелікгеріне берілген. Сол деңгейде шешім қабылдауға қатысушы тұлғаның жеке ерекшеліктеріне көңіл бөлініп, зерттеледі.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Саяси қайраткерлердің сыртқы саясатқа әсерін анықтауда Ч.Кегли мен Ю.Витткопф ойлап тапқан тағы бір әдіс қолданылады. Ол жеке тұлғаның дүниеге көзқарасын, өмірлік ұстанымдарының негізінде жасалған сыртқы саяси шешімдерді анықтауға мүмкіндік береді. Олар:</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Ұлтшылдар. Олар үшін өз ұлты идентификацияның басты объектісі болып табылады және оларға этноцентризм тән.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Милитаристер. Мұндай жетекшілер күш көрсетуді адамзатына туа біткен  қасиет деп таниды, сондықтан агрессияны таңдап алуға жақын тұрады.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Консерваторлар. Оларға сенімсіздік, секемдік, жаушылдық қасиеттер тән. Өз көзқарастарын өзгертуге көнбейді және басқалардың кемшіліктерін кешіріп, сьгйлағанды білмейді.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Прагматиктер. Бұлар көбінесе істің нәтижесіне көп көңіл бөледі. Мұндай адамдар көп жағдайда өте ақылды, тәуекелге бел бууға дайын тұрады. Дәмелері зор, жақсы нәтижеге жету үшін барлықжолдарды пайдаланады.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Параноиктер. Бұл сөз психологиядан алынған. Бұл топ адамдары өте секемшіл, әрдайым адамдардан жамандық күтіп тұрады. Басқаларға сенбейді, өздерін барлығынан жоғары қойып, кінәсіз деп санайды. Осы топқа ғалымдар Сталин мен Гитлерді жаткызды.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Макиавеллистер. Итальян саяси қайраткерінің есімінен бастау алады. Олар</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өзгелерге қарағанда басымдылық танытып, өзін-өзі жоғары қоюы күшті болады. Олар үшін ең басты нәрсе - пайда және "қайтсеңде мақсатыңа жет" деген принцип.</w:t>
      </w:r>
    </w:p>
    <w:p w:rsidR="00D42993" w:rsidRPr="002D0684" w:rsidRDefault="00D42993" w:rsidP="00D42993">
      <w:pPr>
        <w:spacing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rPr>
        <w:t>Шовинистер. Олард</w:t>
      </w:r>
      <w:r w:rsidRPr="002D0684">
        <w:rPr>
          <w:rFonts w:ascii="Times New Roman" w:hAnsi="Times New Roman"/>
          <w:noProof/>
          <w:color w:val="000000"/>
          <w:sz w:val="24"/>
          <w:szCs w:val="24"/>
          <w:lang w:val="kk-KZ"/>
        </w:rPr>
        <w:t>ы</w:t>
      </w:r>
      <w:r w:rsidRPr="002D0684">
        <w:rPr>
          <w:rFonts w:ascii="Times New Roman" w:hAnsi="Times New Roman"/>
          <w:noProof/>
          <w:color w:val="000000"/>
          <w:sz w:val="24"/>
          <w:szCs w:val="24"/>
        </w:rPr>
        <w:t xml:space="preserve"> фанатик, идеолог, фундаменталистер және</w:t>
      </w:r>
      <w:r w:rsidRPr="002D0684">
        <w:rPr>
          <w:rFonts w:ascii="Times New Roman" w:hAnsi="Times New Roman"/>
          <w:noProof/>
          <w:color w:val="000000"/>
          <w:sz w:val="24"/>
          <w:szCs w:val="24"/>
          <w:lang w:val="kk-KZ"/>
        </w:rPr>
        <w:t xml:space="preserve"> тер</w:t>
      </w:r>
      <w:r w:rsidRPr="002D0684">
        <w:rPr>
          <w:rFonts w:ascii="Times New Roman" w:hAnsi="Times New Roman"/>
          <w:noProof/>
          <w:color w:val="000000"/>
          <w:sz w:val="24"/>
          <w:szCs w:val="24"/>
        </w:rPr>
        <w:t xml:space="preserve">рористер деп анықтауға болады. Егер бір идеяға сенсе, сонын жолымен  ғана жүреді және сол идея үшін өмірін қиюға дайын. Басты </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асиеті - күшті бір сезімдер жетегінде журуге, сезінуге құмар.</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rPr>
        <w:t xml:space="preserve">Авторитарлык тұлғалар. Авторитарлық тұлға концепциясын ғылыми қолданысқа </w:t>
      </w:r>
      <w:r w:rsidRPr="002D0684">
        <w:rPr>
          <w:rFonts w:ascii="Times New Roman" w:hAnsi="Times New Roman"/>
          <w:noProof/>
          <w:color w:val="000000"/>
          <w:sz w:val="24"/>
          <w:szCs w:val="24"/>
          <w:lang w:val="kk-KZ"/>
        </w:rPr>
        <w:t xml:space="preserve"> </w:t>
      </w:r>
      <w:r w:rsidRPr="002D0684">
        <w:rPr>
          <w:rFonts w:ascii="Times New Roman" w:hAnsi="Times New Roman"/>
          <w:noProof/>
          <w:color w:val="000000"/>
          <w:sz w:val="24"/>
          <w:szCs w:val="24"/>
        </w:rPr>
        <w:t xml:space="preserve">енгізген Адорно болатын. </w:t>
      </w:r>
      <w:proofErr w:type="gramStart"/>
      <w:r w:rsidRPr="002D0684">
        <w:rPr>
          <w:rFonts w:ascii="Times New Roman" w:hAnsi="Times New Roman"/>
          <w:noProof/>
          <w:color w:val="000000"/>
          <w:sz w:val="24"/>
          <w:szCs w:val="24"/>
        </w:rPr>
        <w:t>Б</w:t>
      </w:r>
      <w:r w:rsidRPr="002D0684">
        <w:rPr>
          <w:rFonts w:ascii="Times New Roman" w:hAnsi="Times New Roman"/>
          <w:noProof/>
          <w:color w:val="000000"/>
          <w:sz w:val="24"/>
          <w:szCs w:val="24"/>
          <w:lang w:val="kk-KZ"/>
        </w:rPr>
        <w:t>ұ</w:t>
      </w:r>
      <w:r w:rsidRPr="002D0684">
        <w:rPr>
          <w:rFonts w:ascii="Times New Roman" w:hAnsi="Times New Roman"/>
          <w:noProof/>
          <w:color w:val="000000"/>
          <w:sz w:val="24"/>
          <w:szCs w:val="24"/>
        </w:rPr>
        <w:t>л адамдарға дәстүрлік кұндь</w:t>
      </w:r>
      <w:r w:rsidRPr="002D0684">
        <w:rPr>
          <w:rFonts w:ascii="Times New Roman" w:hAnsi="Times New Roman"/>
          <w:noProof/>
          <w:color w:val="000000"/>
          <w:sz w:val="24"/>
          <w:szCs w:val="24"/>
          <w:lang w:val="kk-KZ"/>
        </w:rPr>
        <w:t>л</w:t>
      </w:r>
      <w:r w:rsidRPr="002D0684">
        <w:rPr>
          <w:rFonts w:ascii="Times New Roman" w:hAnsi="Times New Roman"/>
          <w:noProof/>
          <w:color w:val="000000"/>
          <w:sz w:val="24"/>
          <w:szCs w:val="24"/>
        </w:rPr>
        <w:t>ықтар</w:t>
      </w:r>
      <w:r w:rsidRPr="002D0684">
        <w:rPr>
          <w:rFonts w:ascii="Times New Roman" w:hAnsi="Times New Roman"/>
          <w:noProof/>
          <w:color w:val="000000"/>
          <w:sz w:val="24"/>
          <w:szCs w:val="24"/>
          <w:lang w:val="kk-KZ"/>
        </w:rPr>
        <w:t>ғ</w:t>
      </w:r>
      <w:r w:rsidRPr="002D0684">
        <w:rPr>
          <w:rFonts w:ascii="Times New Roman" w:hAnsi="Times New Roman"/>
          <w:noProof/>
          <w:color w:val="000000"/>
          <w:sz w:val="24"/>
          <w:szCs w:val="24"/>
        </w:rPr>
        <w:t>а деген мойынсынушылық, тұрақтылық т</w:t>
      </w:r>
      <w:r w:rsidRPr="002D0684">
        <w:rPr>
          <w:rFonts w:ascii="Times New Roman" w:hAnsi="Times New Roman"/>
          <w:noProof/>
          <w:color w:val="000000"/>
          <w:sz w:val="24"/>
          <w:szCs w:val="24"/>
          <w:lang w:val="kk-KZ"/>
        </w:rPr>
        <w:t>ә</w:t>
      </w:r>
      <w:r w:rsidRPr="002D0684">
        <w:rPr>
          <w:rFonts w:ascii="Times New Roman" w:hAnsi="Times New Roman"/>
          <w:noProof/>
          <w:color w:val="000000"/>
          <w:sz w:val="24"/>
          <w:szCs w:val="24"/>
        </w:rPr>
        <w:t xml:space="preserve">н және олар </w:t>
      </w:r>
      <w:r w:rsidRPr="002D0684">
        <w:rPr>
          <w:rFonts w:ascii="Times New Roman" w:hAnsi="Times New Roman"/>
          <w:noProof/>
          <w:color w:val="000000"/>
          <w:sz w:val="24"/>
          <w:szCs w:val="24"/>
          <w:lang w:val="kk-KZ"/>
        </w:rPr>
        <w:t>ө</w:t>
      </w:r>
      <w:r w:rsidRPr="002D0684">
        <w:rPr>
          <w:rFonts w:ascii="Times New Roman" w:hAnsi="Times New Roman"/>
          <w:noProof/>
          <w:color w:val="000000"/>
          <w:sz w:val="24"/>
          <w:szCs w:val="24"/>
        </w:rPr>
        <w:t>здерінен жоғары тұрған авторитеттерге қызмет етуге дайын. Өмірді тек ақ - қара, жақсы- жаман деп қабылдау бұларға тән нәрсе. Өзгерістерді, қарама-қайшылықтарды кабылдауға жаны \ас.</w:t>
      </w:r>
      <w:proofErr w:type="gramEnd"/>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rPr>
        <w:t>Антиавторитарлық тұлғалар. Олардың жан-дүниесі бай, өздерінің о</w:t>
      </w:r>
      <w:r w:rsidRPr="002D0684">
        <w:rPr>
          <w:rFonts w:ascii="Times New Roman" w:hAnsi="Times New Roman"/>
          <w:noProof/>
          <w:color w:val="000000"/>
          <w:sz w:val="24"/>
          <w:szCs w:val="24"/>
          <w:lang w:val="kk-KZ"/>
        </w:rPr>
        <w:t>сы</w:t>
      </w:r>
      <w:r w:rsidRPr="002D0684">
        <w:rPr>
          <w:rFonts w:ascii="Times New Roman" w:hAnsi="Times New Roman"/>
          <w:noProof/>
          <w:color w:val="000000"/>
          <w:sz w:val="24"/>
          <w:szCs w:val="24"/>
        </w:rPr>
        <w:t xml:space="preserve"> жан-дүниелеріне бойлап кетеді. Жаңалық пен қарама-кайшылықтардан қорыкпайды. Идеалистер. Өздерін импульсивті сезініп, сол сезім жетегінде болады. Солшыл қозғалыстардың мүшелері болуға, қос</w:t>
      </w:r>
      <w:r w:rsidRPr="002D0684">
        <w:rPr>
          <w:rFonts w:ascii="Times New Roman" w:hAnsi="Times New Roman"/>
          <w:noProof/>
          <w:color w:val="000000"/>
          <w:sz w:val="24"/>
          <w:szCs w:val="24"/>
          <w:lang w:val="kk-KZ"/>
        </w:rPr>
        <w:t>ыл</w:t>
      </w:r>
      <w:r w:rsidRPr="002D0684">
        <w:rPr>
          <w:rFonts w:ascii="Times New Roman" w:hAnsi="Times New Roman"/>
          <w:noProof/>
          <w:color w:val="000000"/>
          <w:sz w:val="24"/>
          <w:szCs w:val="24"/>
        </w:rPr>
        <w:t>уға әрдайым дайын тұрады.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rPr>
        <w:t xml:space="preserve">Догматиктер. Олар интеллектуалды болса да, </w:t>
      </w:r>
      <w:r w:rsidRPr="002D0684">
        <w:rPr>
          <w:rFonts w:ascii="Times New Roman" w:hAnsi="Times New Roman"/>
          <w:noProof/>
          <w:color w:val="000000"/>
          <w:sz w:val="24"/>
          <w:szCs w:val="24"/>
          <w:lang w:val="kk-KZ"/>
        </w:rPr>
        <w:t>ө</w:t>
      </w:r>
      <w:r w:rsidRPr="002D0684">
        <w:rPr>
          <w:rFonts w:ascii="Times New Roman" w:hAnsi="Times New Roman"/>
          <w:noProof/>
          <w:color w:val="000000"/>
          <w:sz w:val="24"/>
          <w:szCs w:val="24"/>
        </w:rPr>
        <w:t>здерінің к</w:t>
      </w:r>
      <w:r w:rsidRPr="002D0684">
        <w:rPr>
          <w:rFonts w:ascii="Times New Roman" w:hAnsi="Times New Roman"/>
          <w:noProof/>
          <w:color w:val="000000"/>
          <w:sz w:val="24"/>
          <w:szCs w:val="24"/>
          <w:lang w:val="kk-KZ"/>
        </w:rPr>
        <w:t>ө</w:t>
      </w:r>
      <w:r w:rsidRPr="002D0684">
        <w:rPr>
          <w:rFonts w:ascii="Times New Roman" w:hAnsi="Times New Roman"/>
          <w:noProof/>
          <w:color w:val="000000"/>
          <w:sz w:val="24"/>
          <w:szCs w:val="24"/>
        </w:rPr>
        <w:t>зқарастары мен идеалдарын қайта қарап, өзгертуден аулақ.</w:t>
      </w:r>
    </w:p>
    <w:p w:rsidR="00D42993" w:rsidRPr="002D0684" w:rsidRDefault="00D42993" w:rsidP="00D42993">
      <w:pPr>
        <w:autoSpaceDE w:val="0"/>
        <w:autoSpaceDN w:val="0"/>
        <w:adjustRightInd w:val="0"/>
        <w:spacing w:after="0" w:line="240" w:lineRule="auto"/>
        <w:ind w:firstLine="708"/>
        <w:jc w:val="both"/>
        <w:rPr>
          <w:rFonts w:ascii="Times New Roman" w:hAnsi="Times New Roman"/>
          <w:i/>
          <w:iCs/>
          <w:noProof/>
          <w:color w:val="000000"/>
          <w:sz w:val="24"/>
          <w:szCs w:val="24"/>
          <w:lang w:val="kk-KZ"/>
        </w:rPr>
      </w:pPr>
      <w:r w:rsidRPr="002D0684">
        <w:rPr>
          <w:rFonts w:ascii="Times New Roman" w:hAnsi="Times New Roman"/>
          <w:noProof/>
          <w:color w:val="000000"/>
          <w:sz w:val="24"/>
          <w:szCs w:val="24"/>
          <w:lang w:val="kk-KZ"/>
        </w:rPr>
        <w:t>Жоғарыда аталып өткен топтау саяси элита өкілдерінде таза күйінде кездеспейді Мәселен, милитаристік, яғни күш қолдануға құмар тұлғада догматиктің қасиеттері де қоса кездеседі. Сол Витткопф пен Кегли белгілі саясаткер Г.Киссинджерді суреттей келе, оны бірнеше мінездік топтамаға жатқызды. Бір жағынан Киссинджер догматик болса, екінші жағынан оның келіспеушілікке шыдамсыздығы мен сыртқы саясаттағы демократиялық ұстанымдарға сенімсіздікпен қарауы оны авторитарлық - догматитердің қатарына жатқызуға мүмкіндік береді. Бұндай ғылыми зерттеулердің теориялық маңызымен қатар практикалық мәні де даусыз.</w:t>
      </w:r>
    </w:p>
    <w:p w:rsidR="00D42993" w:rsidRPr="002D0684" w:rsidRDefault="00D42993" w:rsidP="00D42993">
      <w:pPr>
        <w:autoSpaceDE w:val="0"/>
        <w:autoSpaceDN w:val="0"/>
        <w:adjustRightInd w:val="0"/>
        <w:spacing w:after="0" w:line="240" w:lineRule="auto"/>
        <w:ind w:firstLine="708"/>
        <w:jc w:val="both"/>
        <w:rPr>
          <w:rFonts w:ascii="Times New Roman" w:hAnsi="Times New Roman"/>
          <w:b/>
          <w:iCs/>
          <w:noProof/>
          <w:color w:val="000000"/>
          <w:sz w:val="24"/>
          <w:szCs w:val="24"/>
          <w:lang w:val="kk-KZ"/>
        </w:rPr>
      </w:pPr>
      <w:r w:rsidRPr="002D0684">
        <w:rPr>
          <w:rFonts w:ascii="Times New Roman" w:hAnsi="Times New Roman"/>
          <w:b/>
          <w:iCs/>
          <w:noProof/>
          <w:color w:val="000000"/>
          <w:sz w:val="24"/>
          <w:szCs w:val="24"/>
          <w:lang w:val="kk-KZ"/>
        </w:rPr>
        <w:t>Ойлануга берілген сұрақтар және тапсырмалар: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1. Ел басшылары мен саяси қайраткерлерге шыққан тегі мен қоршаған ортасының әсері қаншалықты деп ойлайсыздар?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2. Шешім қабылдау үрдісіне адамның жеке басының қасиеттері мен мінез-құлқы қаншалықты ықпал жасайды?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lastRenderedPageBreak/>
        <w:t>3. Өздеріңіз білетін ел басшылары мен саяси қайраткерлерге дәрісте берілген жіктемелер негізінде тұлғалык сараптама жасап  көріңіз.</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p>
    <w:p w:rsidR="00D42993" w:rsidRPr="002D0684" w:rsidRDefault="00D42993" w:rsidP="00D42993">
      <w:pPr>
        <w:autoSpaceDE w:val="0"/>
        <w:autoSpaceDN w:val="0"/>
        <w:adjustRightInd w:val="0"/>
        <w:spacing w:after="0" w:line="240" w:lineRule="auto"/>
        <w:jc w:val="both"/>
        <w:rPr>
          <w:rFonts w:ascii="Times New Roman" w:hAnsi="Times New Roman"/>
          <w:b/>
          <w:noProof/>
          <w:color w:val="000000"/>
          <w:sz w:val="24"/>
          <w:szCs w:val="24"/>
        </w:rPr>
      </w:pPr>
      <w:r w:rsidRPr="002D0684">
        <w:rPr>
          <w:rFonts w:ascii="Times New Roman" w:hAnsi="Times New Roman"/>
          <w:b/>
          <w:noProof/>
          <w:color w:val="000000"/>
          <w:sz w:val="24"/>
          <w:szCs w:val="24"/>
        </w:rPr>
        <w:t>Әдебиет:</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І.Введение в теорию международных отношений и анализ внешнеи политики. Ломагин Н.А., Кузнецов В.Е., Лисовский А.Ю. Учебное пособие.-Санкт-Петербург, 2001.</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2.Вендт А. Четыре социологии международной политики.-Международные отношения: социологическиеподходы. Подред. Цыганкова П.А.-М.Д998.</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3. Уолц К. Человек, государство и война. / Теория международных отношений: Хрестоматия. Сост. Цыганков П.А. -М.,2002.</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4. Богатуров А.Д., Косолапов Н.А., Хрусталев М.А. Очерки теории и методологии политического анализа международных отношений.- М.,2002.</w:t>
      </w:r>
    </w:p>
    <w:p w:rsidR="00D42993" w:rsidRPr="002D0684" w:rsidRDefault="00D42993" w:rsidP="00D42993">
      <w:pPr>
        <w:tabs>
          <w:tab w:val="left" w:pos="3920"/>
        </w:tabs>
        <w:ind w:left="-426"/>
        <w:contextualSpacing/>
        <w:rPr>
          <w:rFonts w:ascii="Times New Roman" w:eastAsia="Batang" w:hAnsi="Times New Roman"/>
          <w:b/>
          <w:bCs/>
          <w:sz w:val="24"/>
          <w:szCs w:val="24"/>
          <w:lang w:eastAsia="ko-KR"/>
        </w:rPr>
      </w:pPr>
    </w:p>
    <w:p w:rsidR="00D42993" w:rsidRPr="002D0684" w:rsidRDefault="00D42993" w:rsidP="00D42993">
      <w:pPr>
        <w:autoSpaceDE w:val="0"/>
        <w:autoSpaceDN w:val="0"/>
        <w:adjustRightInd w:val="0"/>
        <w:ind w:left="-426"/>
        <w:contextualSpacing/>
        <w:jc w:val="both"/>
        <w:rPr>
          <w:rFonts w:ascii="Times New Roman" w:hAnsi="Times New Roman"/>
          <w:b/>
          <w:bCs/>
          <w:sz w:val="24"/>
          <w:szCs w:val="24"/>
          <w:lang w:val="kk-KZ"/>
        </w:rPr>
      </w:pPr>
      <w:r w:rsidRPr="002D0684">
        <w:rPr>
          <w:rFonts w:ascii="Times New Roman" w:hAnsi="Times New Roman"/>
          <w:b/>
          <w:bCs/>
          <w:sz w:val="24"/>
          <w:szCs w:val="24"/>
          <w:lang w:val="kk-KZ"/>
        </w:rPr>
        <w:t>Тақырып 1</w:t>
      </w:r>
      <w:r w:rsidR="00387BF7">
        <w:rPr>
          <w:rFonts w:ascii="Times New Roman" w:hAnsi="Times New Roman"/>
          <w:b/>
          <w:bCs/>
          <w:sz w:val="24"/>
          <w:szCs w:val="24"/>
          <w:lang w:val="kk-KZ"/>
        </w:rPr>
        <w:t>2</w:t>
      </w:r>
      <w:r w:rsidRPr="002D0684">
        <w:rPr>
          <w:rFonts w:ascii="Times New Roman" w:hAnsi="Times New Roman"/>
          <w:b/>
          <w:bCs/>
          <w:sz w:val="24"/>
          <w:szCs w:val="24"/>
          <w:lang w:val="kk-KZ"/>
        </w:rPr>
        <w:t>.  Адамзаттың өмiр жалғастыру мәселесi.</w:t>
      </w:r>
    </w:p>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1.Адам қоғамының дағдарысы.</w:t>
      </w:r>
    </w:p>
    <w:p w:rsidR="00D42993" w:rsidRPr="002D0684" w:rsidRDefault="00D42993" w:rsidP="00D42993">
      <w:pPr>
        <w:ind w:left="-426"/>
        <w:contextualSpacing/>
        <w:jc w:val="both"/>
        <w:rPr>
          <w:rFonts w:ascii="Times New Roman" w:hAnsi="Times New Roman"/>
          <w:sz w:val="24"/>
          <w:szCs w:val="24"/>
          <w:lang w:val="kk-KZ"/>
        </w:rPr>
      </w:pPr>
      <w:r w:rsidRPr="002D0684">
        <w:rPr>
          <w:rFonts w:ascii="Times New Roman" w:hAnsi="Times New Roman"/>
          <w:sz w:val="24"/>
          <w:szCs w:val="24"/>
          <w:lang w:val="kk-KZ"/>
        </w:rPr>
        <w:t>2. Дәстүрлi және жаңа мәселелер. Өмiр сүру жағдайларға жөнiнде қатынастың өзгеруi. 3.Маңызды ғаламдық мәселелердi шешу жолдарын iздеу мен табу.</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Халықаралық қатынастар персонофикациясы туралы сөз қозғаудан бұрын әлемдік экономиканың жаһандануына тоқталған жөн. Себебі халықаралық сахнада адам рөлінің артуы мен оның халықаралық қатынастар субъектісіне айналуы дегеніміз- адам қажеттіліктер аумағының дуние жүзілік деңгейге дейін өсіп, олардың халықаралық әдістер арқылы жүзеге асырылуы деген сөз. Ал адам кажеттіліктері, ең алдымен экономикалық сипатқа ие болады да, оларды қанағаттандыру үшін халықтар бірігіп, интеграцияланып, негізінен экономикалық интеграция үрдістерінің себептерін тудырады.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Әлемдік экономиканың жаһаңдануы дегеніміз- аймақтық және дүние жүзі деңгейіндегі объективті қажеттіліктердің пайда болуы; ұлттық деңгейден аймақтық, не әлемдік деңгейге өтетін қажеттіліктер санының өсуі; жоғарыдан келетін экономикалық бастамалардың аймақтық немесе әлемдік қайнар көздерінің қалыптасуы мен іске қосылуы; төменнен келетін экономикалық бастамалардың ұлттық қайнар көздерінің қызмет аумағының аймақтық және әлемдік нарыққа ене алуы; төменнен келетін экономикалық бастамалардың трансұлттық қайиар көздерінің қалыптасуы; осыларға ұқсас қажеттіліктердің ұлттық, объективті өмір сүретін деңгейлерін тегістеу; экономикалық бастамалардың ұлттық қайнар көздерінің жұмыс шарттарын (кең таралған халықаралық стандарттар, яғни салыстырмалы дамыған стандарттар бойынша) тегістеу.</w:t>
      </w:r>
    </w:p>
    <w:p w:rsidR="00D42993" w:rsidRPr="002D0684" w:rsidRDefault="00D42993" w:rsidP="00D42993">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Әлемдік экономикалық жаьандану келесі үрдістерден байқалады:      Интеграциялық үрдістердің ілгерілуі. Бұнда Батыс Еуропа мен Солтүстік Америка аймақтары сөзсіз жетекшілік етеді. Осы дүние жүзінің ең интеграцияланған аймақтарындағы жаңа қадам - ЕО мен НАФТА-ға мүше     мемлекеттерінің Жаңа Трансұлттық Нарығын кұру болып табылады.  </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Сауда жасау жағдайларының либералдануы, капитал мен жұмыс күшінің бір жерден екіншіге ағылуы, аса дамымаған елдерде шаруашылықтың ұлттық жүйелерінің батыс еуропалық және солтүстік америкалық экономикалық «эталондарына»сәйкестірлендіруінде.</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Батыс еуропалық және солтүстік америкалық интеграция деңгейлеріне жетпеген мемлекеттердің экономикалық және қаржылық саясатын координациялау. Аймақтық деңгейде мұндай жұмыс АСЕАН, АТЭС, латын американдық, африкалык, араб және т.б. интеграциялық бірліктер шеңберінде жүргізілуде, не жүргізіле бастауда.. Ал әлемдік деңгейде ол Дүниежүзілік Валюта Қоры (МВФ) немесе G-7 мен 15 дамушы елдердің қаржы министрлері мен Орталык Банк өкілдерінің кеңесі түрінде орын алып отыр.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lastRenderedPageBreak/>
        <w:t>- Елдердің халықаралық қаржыны реттеу қажет екендігін түсінуінде, бұл болашақта аймақтық ұжымдық, ал кейіннен бірыңғай әлемдік валюта жасалуына әкеп соғуы мүмкін.</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Инвесторлар мүдделерінің капитал салынатын салаларға өтуі. Бұған қажеттіліктердің ұлтгық шеңберден тыс шығып, экономикалық бастамалардың трансұлттық көздерімен қанағаттандырылуы зор ықпал етеді.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Экономика мен қаржы интеграциясы халықаралық институттарды өмірге келтіріп, әлемдік және аймақтық бюрократияның, яғни жаңа халықаралық бюрократиялық жағдайдың туындауына себепкер болды.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Болашақта бірыңғай нарық пен бірыңғай үкімет кұрылар болса, ұлттық және халықаралық бюрократия функциялары өзара сіңіп, араласып кетуі мүмкін.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Екінші жағынан, халықаралық (аймақтық пен әлемдік) бюрократияның қалыптасуы мемлекеттердің экономикалық және саяси интеграциясы арасындағы қосатын буын болып табылады. Интеграциялық үрдістердің ұлттық субъектілерінің экономикалық интеграцияға қызмет ететін халықаралық институттарды басқаруға бірдей қатынаса алуының демократиялық принципі халықаралық бюрократия қалыптасқан жағдайда әлемдік саяси жетекшілікті әділ сайлаудың мәселесін көтереді. Осылайша әлемдік экономиканың жаьандануы әлемдік саясаттың жаһандануына әкеледі.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  Экономикадағы әлемдік интеграцияның институализациясы арқылы әлемдік саясат жаьандануына жол ашылып, елдер аймактық және жалпы әскери, саяси қауіпсіздікті қамтамасыз ету мақсатындағы күштерін біріктіру үрдісін нығайтты. Оған Б¥¥, ОБСЕ, Қосылмау қозғалысы, НАТО қызметтері дәлел бола алады.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Әлемдік экономика жаьандануы адам қажеттіліктерін тудыру мен</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қанағаттандырудың жаңа мүмкіндіктеріне жол ашады: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Жаьандану қажеттілік көрінісінің объективті деңгейі мен оны қамтамасыз ететін экономикалық бастама көздерінің объективті мүмкіншіліктері арасындағы қарама-қайшылықтары жеңуге жол ашады. Қажеттілік трансұлттық спектрде қарастылып, өндіруші мен тұтынушы үшін екі жақты пайданы қамтамасыз ету жолдар түрлерін көбейтеді. Осының нәтижесінде бүгін елдерге емес, ұлттық мекеніне байланысты емес салаларға инвестиция салу тәжіребиесі кеңінен тараған.</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Адамның экономикалық қажеттіліктер шеңбері өсе береді, түрлі елдер, халықтар қажеттіліктерін теңестіру мүмкіндігі пайда болуда.</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Тұлғааралық қатынастар саласында жеке байланыстар мен сапар-саяхаттар диапазоны өсуде.</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Жеке кауіпсіздікті қаматамасыз ету контекстінде адамды әлем азаматы, не табиғи бөлігі ретінде қарастырудың маңызы өсуде, яғни ұлттық пен халықаралық қауіпсіздіктің, оларға қызмет ететін сыртқы саясаттың экологиялық және гуманитарлық аспектілерінің рөлі артуда.</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lang w:val="kk-KZ"/>
        </w:rPr>
        <w:t xml:space="preserve">Халықаралық қатынастар персонофикациясы әлемдік экономикалық жаьанданудан туындайды дедік. Жаьандану адам кажеттіліктерін ұлттық шекаралардан асырып шығарады. Осылайша адам мүдделері де ұлттық шекаралардан шығып, интернационалады. Адам халықаралық қатынастарда енді тек өз елінің азаматы ретінде ғана емес, дербес субъект, әлем азаматы ретінде танылады. </w:t>
      </w:r>
      <w:r w:rsidRPr="002D0684">
        <w:rPr>
          <w:rFonts w:ascii="Times New Roman" w:hAnsi="Times New Roman"/>
          <w:noProof/>
          <w:color w:val="000000"/>
          <w:sz w:val="24"/>
          <w:szCs w:val="24"/>
        </w:rPr>
        <w:t>Шы</w:t>
      </w:r>
      <w:r w:rsidRPr="002D0684">
        <w:rPr>
          <w:rFonts w:ascii="Times New Roman" w:hAnsi="Times New Roman"/>
          <w:noProof/>
          <w:color w:val="000000"/>
          <w:sz w:val="24"/>
          <w:szCs w:val="24"/>
          <w:lang w:val="kk-KZ"/>
        </w:rPr>
        <w:t>ғ</w:t>
      </w:r>
      <w:r w:rsidRPr="002D0684">
        <w:rPr>
          <w:rFonts w:ascii="Times New Roman" w:hAnsi="Times New Roman"/>
          <w:noProof/>
          <w:color w:val="000000"/>
          <w:sz w:val="24"/>
          <w:szCs w:val="24"/>
        </w:rPr>
        <w:t>ыста да, Батыста да ашық нарық «азаматтық» қана емес, тіпті М.Тэтчер айтқандай, «ешқандай қо</w:t>
      </w:r>
      <w:r w:rsidRPr="002D0684">
        <w:rPr>
          <w:rFonts w:ascii="Times New Roman" w:hAnsi="Times New Roman"/>
          <w:noProof/>
          <w:color w:val="000000"/>
          <w:sz w:val="24"/>
          <w:szCs w:val="24"/>
          <w:lang w:val="kk-KZ"/>
        </w:rPr>
        <w:t>ғ</w:t>
      </w:r>
      <w:r w:rsidRPr="002D0684">
        <w:rPr>
          <w:rFonts w:ascii="Times New Roman" w:hAnsi="Times New Roman"/>
          <w:noProof/>
          <w:color w:val="000000"/>
          <w:sz w:val="24"/>
          <w:szCs w:val="24"/>
        </w:rPr>
        <w:t xml:space="preserve">амға» </w:t>
      </w:r>
      <w:r w:rsidRPr="002D0684">
        <w:rPr>
          <w:rFonts w:ascii="Times New Roman" w:hAnsi="Times New Roman"/>
          <w:noProof/>
          <w:color w:val="000000"/>
          <w:sz w:val="24"/>
          <w:szCs w:val="24"/>
          <w:lang w:val="kk-KZ"/>
        </w:rPr>
        <w:t>ә</w:t>
      </w:r>
      <w:r w:rsidRPr="002D0684">
        <w:rPr>
          <w:rFonts w:ascii="Times New Roman" w:hAnsi="Times New Roman"/>
          <w:noProof/>
          <w:color w:val="000000"/>
          <w:sz w:val="24"/>
          <w:szCs w:val="24"/>
        </w:rPr>
        <w:t>келді: «не существует такого понятия, как общество. Существуют отдельные мужчины и женщины и семьи».</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rPr>
        <w:t xml:space="preserve">Бүгінгі күні халықаралық қатынастардың персонофикациясының үрдісі енді басталуда. </w:t>
      </w:r>
      <w:proofErr w:type="gramStart"/>
      <w:r w:rsidRPr="002D0684">
        <w:rPr>
          <w:rFonts w:ascii="Times New Roman" w:hAnsi="Times New Roman"/>
          <w:noProof/>
          <w:color w:val="000000"/>
          <w:sz w:val="24"/>
          <w:szCs w:val="24"/>
        </w:rPr>
        <w:t xml:space="preserve">Адам </w:t>
      </w:r>
      <w:r w:rsidRPr="002D0684">
        <w:rPr>
          <w:rFonts w:ascii="Times New Roman" w:hAnsi="Times New Roman"/>
          <w:noProof/>
          <w:color w:val="000000"/>
          <w:sz w:val="24"/>
          <w:szCs w:val="24"/>
          <w:lang w:val="kk-KZ"/>
        </w:rPr>
        <w:t>ә</w:t>
      </w:r>
      <w:r w:rsidRPr="002D0684">
        <w:rPr>
          <w:rFonts w:ascii="Times New Roman" w:hAnsi="Times New Roman"/>
          <w:noProof/>
          <w:color w:val="000000"/>
          <w:sz w:val="24"/>
          <w:szCs w:val="24"/>
        </w:rPr>
        <w:t>зірше Әлем Азаматы болудан гөрі өз мемлекетінің азаматы болуға жақынырақ. Осы халықаралық қатынастар персо</w:t>
      </w:r>
      <w:r w:rsidRPr="002D0684">
        <w:rPr>
          <w:rFonts w:ascii="Times New Roman" w:hAnsi="Times New Roman"/>
          <w:noProof/>
          <w:color w:val="000000"/>
          <w:sz w:val="24"/>
          <w:szCs w:val="24"/>
          <w:lang w:val="kk-KZ"/>
        </w:rPr>
        <w:t>н</w:t>
      </w:r>
      <w:r w:rsidRPr="002D0684">
        <w:rPr>
          <w:rFonts w:ascii="Times New Roman" w:hAnsi="Times New Roman"/>
          <w:noProof/>
          <w:color w:val="000000"/>
          <w:sz w:val="24"/>
          <w:szCs w:val="24"/>
        </w:rPr>
        <w:t>офикациясыиың алғашқы сатысыңда адамның жеке мүдделері басым бола қоймайды, бірақ мемлекеттің сыртқы саясатында барынша ескеріледі. ¥лттық дипломатия мен к</w:t>
      </w:r>
      <w:r w:rsidRPr="002D0684">
        <w:rPr>
          <w:rFonts w:ascii="Times New Roman" w:hAnsi="Times New Roman"/>
          <w:noProof/>
          <w:color w:val="000000"/>
          <w:sz w:val="24"/>
          <w:szCs w:val="24"/>
          <w:lang w:val="kk-KZ"/>
        </w:rPr>
        <w:t>ө</w:t>
      </w:r>
      <w:r w:rsidRPr="002D0684">
        <w:rPr>
          <w:rFonts w:ascii="Times New Roman" w:hAnsi="Times New Roman"/>
          <w:noProof/>
          <w:color w:val="000000"/>
          <w:sz w:val="24"/>
          <w:szCs w:val="24"/>
        </w:rPr>
        <w:t>пжакты ди</w:t>
      </w:r>
      <w:r w:rsidRPr="002D0684">
        <w:rPr>
          <w:rFonts w:ascii="Times New Roman" w:hAnsi="Times New Roman"/>
          <w:noProof/>
          <w:color w:val="000000"/>
          <w:sz w:val="24"/>
          <w:szCs w:val="24"/>
          <w:lang w:val="kk-KZ"/>
        </w:rPr>
        <w:t>пло</w:t>
      </w:r>
      <w:r w:rsidRPr="002D0684">
        <w:rPr>
          <w:rFonts w:ascii="Times New Roman" w:hAnsi="Times New Roman"/>
          <w:noProof/>
          <w:color w:val="000000"/>
          <w:sz w:val="24"/>
          <w:szCs w:val="24"/>
        </w:rPr>
        <w:t>матия мемлекеттік және жаьанды</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 xml:space="preserve"> мүдделерді </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арастырумен қатар, халықаралық қатынастарда</w:t>
      </w:r>
      <w:proofErr w:type="gramEnd"/>
      <w:r w:rsidRPr="002D0684">
        <w:rPr>
          <w:rFonts w:ascii="Times New Roman" w:hAnsi="Times New Roman"/>
          <w:noProof/>
          <w:color w:val="000000"/>
          <w:sz w:val="24"/>
          <w:szCs w:val="24"/>
        </w:rPr>
        <w:t xml:space="preserve"> адамның </w:t>
      </w:r>
      <w:r w:rsidRPr="002D0684">
        <w:rPr>
          <w:rFonts w:ascii="Times New Roman" w:hAnsi="Times New Roman"/>
          <w:noProof/>
          <w:color w:val="000000"/>
          <w:sz w:val="24"/>
          <w:szCs w:val="24"/>
        </w:rPr>
        <w:lastRenderedPageBreak/>
        <w:t>экономикалық, гуманитарлық және т.б. қажеттіліктерін жүзеге асыру үшін жағдай туғызуы керек.</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Әлемдік экономиканың жаьандауы мен халықаралық қатынастар персонофикациясының аяғы бірыңғай әлемнің құрылуына әкеліп, онда өз мемлекетінің азаматы адамы мен әлем азаматы адамы арасындағы ерекшеліктер жойылады.</w:t>
      </w:r>
    </w:p>
    <w:p w:rsidR="00D42993" w:rsidRPr="002D0684" w:rsidRDefault="00D42993" w:rsidP="00D42993">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Интернационалды адам дегеніміз: - Интернационалды адам - бұл әлем адамы, яғни өзінің экономикалық қажеттіліктерін мен оларды қанағаттандыру әдістерін ұлттық, мемлекеттіқ емес, жалпы әлемдік тұрғыда қарастыратын адам. Бұл үшін, әрине, белгілі бір кедергілерді жою керек: жабық кедендік зоналар, ұлттық идеологиялар т.б.</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Интернационалды адам бұл өзінің жеке кауіпсіздігін жалпы әлемдіқ қауіпсіздік контекстінде қарастыратын, адам мен табиғат коэволюңиясьі нәтижесінде пайда болатын адам.</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Интернационалды адам - бұл гуманитарлық және түлғааралық қатынасу қажеттіліктерін ғаламдық шеңберде танитын адам.</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Интернационалды адам - бұл қорыта келгенде компромистік ойлау типін уағыздайтын, заңға бағыну дағдысымен өмір сүретін және жақсылық жасауға дайын болатын Адам.</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Интериационалды Адамның бір кері жағы - бұл оның «өз» еліне қауіп төндіруі, себебі ол өз қажеттіліктерін жүзеге асырғаннан пайда көретін адам кай ұлтқа тиісті екендігіне көңіл бөлмейді. Экономика мен саясаттағы интеграциялық үрдістер бұл қарама-қайшылықты шешеді.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Интернационалды Адам феноменінің халықаралық қауіпсіздікпен байланыстырылуы келесі көріністен байқалады: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Ұлттық қауіпсіздік құрылымы мен халықаралық тежеу әдіс-тәсілдері әскери, экономикалық, экологиялык, гуманитарлық құрамдардан тұратыны белгілі. Әскери қуат паритеті «қырғи-қабақ» соғыс кезіндегі бейбітшіліктің негізінде жатты. Халықаралық экономикалық интеграция мен елдердің өзара экономикалық тәуелсіздігінің күшеюі халықаралық қауіпсіздік жүйесіне өз өз әсерін тигізуде. Ұлттык қауіпсіздіктің экологиялық қауіпсіздік сияқты аса маңызды аспектісін дұрыс түсіну елдерді бірыңғай қауіп алдында біріктіреді.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Алайда аталған факторлардың барлығы да шектеулі, кейде іске асырылуы да мүмкін емес: агрессор ел өз қарсыласының әскери мүмкіндіктерімен санаспауы, ұлтгық экономикаға төнетін қауіптерге мән бермеуі де мүмкін. Сондыктан түбінде гуманитарлық тежеу факторы ғана тұрақтылык пен бейбітшілікті қамтамасыз ете алады. Өйткені ол адамның, ол оның ішіндегі билеуші адамның рухани, адамгершілік құндылықтарының құрылымымен тікелей байланысты. Егер саяси шешім қабылдайтын топтар өкілдеріне агрессиянық ойлау типі оғаш болса және олар бірінші орынға адамзат баласының, жеке адамның мүдделерін қояр болса, онда олар интернационалды адам сипаттамаларына ие деген сөз. Ал бұнын өзі бейбітшіліктің ең берік кепілі болып табылады. Ұлы Абай айтқандай "атаның баласы болмай, адамның баласы болудың" халықаралық деңгейдегі көрінісі осындай.</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Интернационалды адам идеясының космополитизм идеяларымен жақындығын жоққа шығару бола қоймас, дегенмен олардың принципті айырмашьшықтары бар. Космополитизм философиялық, рухани салалармен</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ұштасып, адамдардың мемлекеттік аппараттардың қысымына, шектеушілігіне наразылығының саяси-идеологиялық сипат алуы болса, интернационалды адамның мәні бұдан өзгеше. Космополит ұлттық саясаттан іргесін аулақ салады, сонымен бірге оны халықаралық үрдістер де қызықтырмайды, өйткені ол саясат және билік мәселелеріне саналы түрде көз жұмады.</w:t>
      </w:r>
    </w:p>
    <w:p w:rsidR="00D42993" w:rsidRPr="002D0684" w:rsidRDefault="00D42993" w:rsidP="00D42993">
      <w:pPr>
        <w:autoSpaceDE w:val="0"/>
        <w:autoSpaceDN w:val="0"/>
        <w:adjustRightInd w:val="0"/>
        <w:spacing w:after="0" w:line="240" w:lineRule="auto"/>
        <w:jc w:val="both"/>
        <w:rPr>
          <w:rFonts w:ascii="Times New Roman" w:hAnsi="Times New Roman"/>
          <w:b/>
          <w:noProof/>
          <w:color w:val="000000"/>
          <w:sz w:val="24"/>
          <w:szCs w:val="24"/>
          <w:lang w:val="kk-KZ"/>
        </w:rPr>
      </w:pPr>
      <w:r w:rsidRPr="002D0684">
        <w:rPr>
          <w:rFonts w:ascii="Times New Roman" w:hAnsi="Times New Roman"/>
          <w:b/>
          <w:noProof/>
          <w:color w:val="000000"/>
          <w:sz w:val="24"/>
          <w:szCs w:val="24"/>
          <w:lang w:val="kk-KZ"/>
        </w:rPr>
        <w:t>Сұрақтар мен тапсырмалар: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1. Қандай жағдайлар адамның өз елінің азаматы ғана емес, интернационалды адамға айналуына әкеледі?</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lastRenderedPageBreak/>
        <w:t xml:space="preserve">2.Адамның интернационалды адам болуының салдары </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андай деп ойлайсындар?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rPr>
        <w:t>3. Космополитизм және патриотизм арасында</w:t>
      </w:r>
      <w:r w:rsidRPr="002D0684">
        <w:rPr>
          <w:rFonts w:ascii="Times New Roman" w:hAnsi="Times New Roman"/>
          <w:noProof/>
          <w:color w:val="000000"/>
          <w:sz w:val="24"/>
          <w:szCs w:val="24"/>
          <w:lang w:val="kk-KZ"/>
        </w:rPr>
        <w:t>ғ</w:t>
      </w:r>
      <w:r w:rsidRPr="002D0684">
        <w:rPr>
          <w:rFonts w:ascii="Times New Roman" w:hAnsi="Times New Roman"/>
          <w:noProof/>
          <w:color w:val="000000"/>
          <w:sz w:val="24"/>
          <w:szCs w:val="24"/>
        </w:rPr>
        <w:t>ы қарама-қайшылық бітіспес дилемма деп ойлайсыздар ма?</w:t>
      </w:r>
    </w:p>
    <w:p w:rsidR="00D42993" w:rsidRPr="002D0684" w:rsidRDefault="00D42993" w:rsidP="00D42993">
      <w:pPr>
        <w:autoSpaceDE w:val="0"/>
        <w:autoSpaceDN w:val="0"/>
        <w:adjustRightInd w:val="0"/>
        <w:spacing w:after="0" w:line="240" w:lineRule="auto"/>
        <w:jc w:val="both"/>
        <w:rPr>
          <w:rFonts w:ascii="Times New Roman" w:hAnsi="Times New Roman"/>
          <w:b/>
          <w:noProof/>
          <w:color w:val="000000"/>
          <w:sz w:val="24"/>
          <w:szCs w:val="24"/>
        </w:rPr>
      </w:pPr>
      <w:r w:rsidRPr="002D0684">
        <w:rPr>
          <w:rFonts w:ascii="Times New Roman" w:hAnsi="Times New Roman"/>
          <w:b/>
          <w:noProof/>
          <w:color w:val="000000"/>
          <w:sz w:val="24"/>
          <w:szCs w:val="24"/>
        </w:rPr>
        <w:t>Әдебиет:</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1. Аллан П. Сложность, случайность и индивид в теории междцнародной политики // М. Жирар. Индивиды в международной политике. / Пер. с фр. -М., 1996.</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2.Введение в теорию международных отношений и анализ внешней политики. Ломагин Н.А., Кузнецов В.Е., Лисовский А.Ю. Учебное пособие.-Санкт-Петербург, 2001.</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З.Вендт А. Четыре социологии международной политики.-Международные отношения: социологические подходы. Под ред. Цыганкова П.А.-М.,1998.</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4. Косолапов Н. А. Внешнеполитическое сознание: категория и реалыюсть. / Богатуров А.Д., Косолапов Н.А., Хрусталев М.А. Очерки теории и методологии политического анализа международных отношений.- М.,2002.</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5. Николсон М. Влияние индивида на международную систему. Размышления о структурах. // М. Жирар. Индивиды в международной политике. / Пер. с фр. - М., 1996.</w:t>
      </w:r>
    </w:p>
    <w:p w:rsidR="00D42993" w:rsidRPr="002D0684" w:rsidRDefault="00D42993" w:rsidP="00D42993">
      <w:pPr>
        <w:ind w:left="-426"/>
        <w:contextualSpacing/>
        <w:jc w:val="both"/>
        <w:rPr>
          <w:rFonts w:ascii="Times New Roman" w:hAnsi="Times New Roman"/>
          <w:sz w:val="24"/>
          <w:szCs w:val="24"/>
        </w:rPr>
      </w:pPr>
    </w:p>
    <w:p w:rsidR="00D42993" w:rsidRPr="002D0684" w:rsidRDefault="00D42993" w:rsidP="00D42993">
      <w:pPr>
        <w:autoSpaceDE w:val="0"/>
        <w:autoSpaceDN w:val="0"/>
        <w:adjustRightInd w:val="0"/>
        <w:ind w:left="-426"/>
        <w:contextualSpacing/>
        <w:jc w:val="both"/>
        <w:rPr>
          <w:rFonts w:ascii="Times New Roman" w:hAnsi="Times New Roman"/>
          <w:b/>
          <w:bCs/>
          <w:sz w:val="24"/>
          <w:szCs w:val="24"/>
          <w:lang w:val="kk-KZ"/>
        </w:rPr>
      </w:pPr>
      <w:r w:rsidRPr="002D0684">
        <w:rPr>
          <w:rFonts w:ascii="Times New Roman" w:hAnsi="Times New Roman"/>
          <w:b/>
          <w:bCs/>
          <w:sz w:val="24"/>
          <w:szCs w:val="24"/>
          <w:lang w:val="kk-KZ"/>
        </w:rPr>
        <w:t>Тақырып 1</w:t>
      </w:r>
      <w:r w:rsidR="00387BF7">
        <w:rPr>
          <w:rFonts w:ascii="Times New Roman" w:hAnsi="Times New Roman"/>
          <w:b/>
          <w:bCs/>
          <w:sz w:val="24"/>
          <w:szCs w:val="24"/>
          <w:lang w:val="kk-KZ"/>
        </w:rPr>
        <w:t>3</w:t>
      </w:r>
      <w:r w:rsidRPr="002D0684">
        <w:rPr>
          <w:rFonts w:ascii="Times New Roman" w:hAnsi="Times New Roman"/>
          <w:b/>
          <w:bCs/>
          <w:sz w:val="24"/>
          <w:szCs w:val="24"/>
          <w:lang w:val="kk-KZ"/>
        </w:rPr>
        <w:t>. Халықаралық саясатта соғыс пен бейбiтшiлiк және бiтiмгершiлiк  процесi.</w:t>
      </w:r>
      <w:r w:rsidR="00387BF7" w:rsidRPr="00387BF7">
        <w:rPr>
          <w:rFonts w:ascii="Times New Roman" w:hAnsi="Times New Roman"/>
          <w:b/>
          <w:bCs/>
          <w:sz w:val="24"/>
          <w:szCs w:val="24"/>
          <w:lang w:val="kk-KZ"/>
        </w:rPr>
        <w:t xml:space="preserve"> </w:t>
      </w:r>
    </w:p>
    <w:p w:rsidR="00445223" w:rsidRPr="00D13C1B" w:rsidRDefault="00445223" w:rsidP="00445223">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D42993" w:rsidRPr="002D0684" w:rsidRDefault="00D42993" w:rsidP="00D42993">
      <w:pPr>
        <w:autoSpaceDE w:val="0"/>
        <w:autoSpaceDN w:val="0"/>
        <w:adjustRightInd w:val="0"/>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1.Интеграциялық процестiң түрлi деңгейлерi. Интеграциялық процестiң субъектiлерi. </w:t>
      </w:r>
    </w:p>
    <w:p w:rsidR="00D42993" w:rsidRPr="002D0684" w:rsidRDefault="00D42993" w:rsidP="00D42993">
      <w:pPr>
        <w:autoSpaceDE w:val="0"/>
        <w:autoSpaceDN w:val="0"/>
        <w:adjustRightInd w:val="0"/>
        <w:ind w:left="-426"/>
        <w:contextualSpacing/>
        <w:jc w:val="both"/>
        <w:rPr>
          <w:rFonts w:ascii="Times New Roman" w:hAnsi="Times New Roman"/>
          <w:sz w:val="24"/>
          <w:szCs w:val="24"/>
          <w:lang w:val="kk-KZ"/>
        </w:rPr>
      </w:pPr>
      <w:r w:rsidRPr="002D0684">
        <w:rPr>
          <w:rFonts w:ascii="Times New Roman" w:hAnsi="Times New Roman"/>
          <w:sz w:val="24"/>
          <w:szCs w:val="24"/>
          <w:lang w:val="kk-KZ"/>
        </w:rPr>
        <w:t>2.Интеграция мәселелерiн федерализм және аймақтану арқылы шешу.</w:t>
      </w:r>
    </w:p>
    <w:p w:rsidR="00387BF7" w:rsidRDefault="00D42993" w:rsidP="00387BF7">
      <w:pPr>
        <w:autoSpaceDE w:val="0"/>
        <w:autoSpaceDN w:val="0"/>
        <w:adjustRightInd w:val="0"/>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3. Халықаралық федерализм. </w:t>
      </w:r>
      <w:r w:rsidRPr="002D0684">
        <w:rPr>
          <w:rFonts w:ascii="Times New Roman" w:hAnsi="Times New Roman"/>
          <w:sz w:val="24"/>
          <w:szCs w:val="24"/>
          <w:lang w:val="kk-KZ"/>
        </w:rPr>
        <w:tab/>
      </w:r>
    </w:p>
    <w:p w:rsidR="007C17F4" w:rsidRDefault="007C17F4"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Жалпы сыртқы саясат деген ұғымға келер болсақ, ол мемлекеттің халықаралық аренада басқа сьгртқы саяси іс-әрекет субъектілеріне қатысты жүргізіп отырған іс-амалдарын айтады. Америка ғалымы Д.Розенау сыртқы саясатты мемлекеттің тірі биологиялық ағза секілді қоршаған ортаға бейімделу үрдісіне ұқсатады. Ал Д.Сингер бойынша, халықаралық қатынастарды әрбір мемлекет позициясынан зерттегенде ең қолайлысы шешім қабылдау сараптамасын қолдану. Шешім қабылдау үрдісін сараптауға келгенде, ең бастысы мынаны естен шығармау керек: сыртқы саясат қабылданып отырған шешімдерден тұрады, ал ол өз кезегінде жеке тұлғалар, яғни саясаткерлердің шешімдері болып табылады. Мәселен, Дж.Розенаудың сыртқы саясат деңгейлерін сараптауда алты деңгейін көрсеткен еді. Бұл сараптаудың бірінші деңгейі шешім қабылдаушы тұлғаның ерекшелікгеріне берілген. Сол деңгейде шешім қабылдауға қатысушы тұлғаның жеке ерекшеліктеріне көңіл бөлініп, зерттеледі.</w:t>
      </w: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Саяси қайраткерлердің сыртқы саясатқа әсерін анықтауда Ч.Кегли мен Ю.Витткопф ойлап тапқан тағы бір әдіс қолданылады. Ол жеке тұлғаның дүниеге көзқарасын, өмірлік ұстанымдарының негізінде жасалған сыртқы саяси шешімдерді анықтауға мүмкіндік береді. Олар:</w:t>
      </w: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Ұлтшылдар. Олар үшін өз ұлты идентификацияның басты объектісі болып табылады және оларға этноцентризм тән.</w:t>
      </w: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Милитаристер. Мұндай жетекшілер күш көрсетуді адамзатына туа біткен  қасиет деп таниды, сондықтан агрессияны таңдап алуға жақын тұрады.</w:t>
      </w: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Консерваторлар. Оларға сенімсіздік, секемдік, жаушылдық қасиеттер тән. Өз көзқарастарын өзгертуге көнбейді және басқалардың кемшіліктерін кешіріп, сьгйлағанды білмейді.</w:t>
      </w: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Прагматиктер. Бұлар көбінесе істің нәтижесіне көп көңіл бөледі. Мұндай адамдар көп жағдайда өте ақылды, тәуекелге бел бууға дайын тұрады. Дәмелері зор, жақсы нәтижеге жету үшін барлықжолдарды пайдаланады.</w:t>
      </w: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Параноиктер. Бұл сөз психологиядан алынған. Бұл топ адамдары өте секемшіл, әрдайым адамдардан жамандық күтіп тұрады. Басқаларға сенбейді, өздерін барлығынан жоғары қойып, кінәсіз деп санайды. Осы топқа ғалымдар Сталин мен Гитлерді жаткызды.</w:t>
      </w: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lastRenderedPageBreak/>
        <w:t>Макиавеллистер. Итальян саяси қайраткерінің есімінен бастау алады. Олар</w:t>
      </w:r>
      <w:r w:rsidRPr="002D0684">
        <w:rPr>
          <w:rFonts w:ascii="Times New Roman" w:eastAsia="Calibri" w:hAnsi="Times New Roman"/>
          <w:noProof/>
          <w:color w:val="000000"/>
          <w:sz w:val="24"/>
          <w:szCs w:val="24"/>
          <w:vertAlign w:val="superscript"/>
          <w:lang w:val="kk-KZ"/>
        </w:rPr>
        <w:t xml:space="preserve"> </w:t>
      </w:r>
      <w:r w:rsidRPr="002D0684">
        <w:rPr>
          <w:rFonts w:ascii="Times New Roman" w:eastAsia="Calibri" w:hAnsi="Times New Roman"/>
          <w:noProof/>
          <w:color w:val="000000"/>
          <w:sz w:val="24"/>
          <w:szCs w:val="24"/>
          <w:lang w:val="kk-KZ"/>
        </w:rPr>
        <w:t>өзгелерге қарағанда басымдылық танытып, өзін-өзі жоғары қоюы күшті болады. Олар үшін ең басты нәрсе - пайда және "қайтсеңде мақсатыңа жет" деген принцип.</w:t>
      </w:r>
    </w:p>
    <w:p w:rsidR="00D8338C" w:rsidRPr="002D0684" w:rsidRDefault="00D8338C" w:rsidP="00D8338C">
      <w:pPr>
        <w:spacing w:line="240" w:lineRule="auto"/>
        <w:ind w:firstLine="708"/>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Шовинистер. Олард</w:t>
      </w:r>
      <w:r w:rsidRPr="002D0684">
        <w:rPr>
          <w:rFonts w:ascii="Times New Roman" w:eastAsia="Calibri" w:hAnsi="Times New Roman"/>
          <w:noProof/>
          <w:color w:val="000000"/>
          <w:sz w:val="24"/>
          <w:szCs w:val="24"/>
          <w:lang w:val="kk-KZ"/>
        </w:rPr>
        <w:t>ы</w:t>
      </w:r>
      <w:r w:rsidRPr="002D0684">
        <w:rPr>
          <w:rFonts w:ascii="Times New Roman" w:eastAsia="Calibri" w:hAnsi="Times New Roman"/>
          <w:noProof/>
          <w:color w:val="000000"/>
          <w:sz w:val="24"/>
          <w:szCs w:val="24"/>
        </w:rPr>
        <w:t xml:space="preserve"> фанатик, идеолог, фундаменталистер және</w:t>
      </w:r>
      <w:r w:rsidRPr="002D0684">
        <w:rPr>
          <w:rFonts w:ascii="Times New Roman" w:eastAsia="Calibri" w:hAnsi="Times New Roman"/>
          <w:noProof/>
          <w:color w:val="000000"/>
          <w:sz w:val="24"/>
          <w:szCs w:val="24"/>
          <w:lang w:val="kk-KZ"/>
        </w:rPr>
        <w:t xml:space="preserve"> тер</w:t>
      </w:r>
      <w:r w:rsidRPr="002D0684">
        <w:rPr>
          <w:rFonts w:ascii="Times New Roman" w:eastAsia="Calibri" w:hAnsi="Times New Roman"/>
          <w:noProof/>
          <w:color w:val="000000"/>
          <w:sz w:val="24"/>
          <w:szCs w:val="24"/>
        </w:rPr>
        <w:t xml:space="preserve">рористер деп анықтауға болады. Егер бір идеяға сенсе, сонын жолымен  ғана жүреді және сол идея үшін өмірін қиюға дайын. Басты </w:t>
      </w:r>
      <w:r w:rsidRPr="002D0684">
        <w:rPr>
          <w:rFonts w:ascii="Times New Roman" w:eastAsia="Calibri" w:hAnsi="Times New Roman"/>
          <w:noProof/>
          <w:color w:val="000000"/>
          <w:sz w:val="24"/>
          <w:szCs w:val="24"/>
          <w:lang w:val="kk-KZ"/>
        </w:rPr>
        <w:t>қ</w:t>
      </w:r>
      <w:r w:rsidRPr="002D0684">
        <w:rPr>
          <w:rFonts w:ascii="Times New Roman" w:eastAsia="Calibri" w:hAnsi="Times New Roman"/>
          <w:noProof/>
          <w:color w:val="000000"/>
          <w:sz w:val="24"/>
          <w:szCs w:val="24"/>
        </w:rPr>
        <w:t>асиеті - күшті бір сезімдер жетегінде журуге, сезінуге құмар.</w:t>
      </w: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 xml:space="preserve">Авторитарлык тұлғалар. Авторитарлық тұлға концепциясын ғылыми қолданысқа </w:t>
      </w:r>
      <w:r w:rsidRPr="002D0684">
        <w:rPr>
          <w:rFonts w:ascii="Times New Roman" w:eastAsia="Calibri" w:hAnsi="Times New Roman"/>
          <w:noProof/>
          <w:color w:val="000000"/>
          <w:sz w:val="24"/>
          <w:szCs w:val="24"/>
          <w:lang w:val="kk-KZ"/>
        </w:rPr>
        <w:t xml:space="preserve"> </w:t>
      </w:r>
      <w:r w:rsidRPr="002D0684">
        <w:rPr>
          <w:rFonts w:ascii="Times New Roman" w:eastAsia="Calibri" w:hAnsi="Times New Roman"/>
          <w:noProof/>
          <w:color w:val="000000"/>
          <w:sz w:val="24"/>
          <w:szCs w:val="24"/>
        </w:rPr>
        <w:t xml:space="preserve">енгізген Адорно болатын. </w:t>
      </w:r>
      <w:proofErr w:type="gramStart"/>
      <w:r w:rsidRPr="002D0684">
        <w:rPr>
          <w:rFonts w:ascii="Times New Roman" w:eastAsia="Calibri" w:hAnsi="Times New Roman"/>
          <w:noProof/>
          <w:color w:val="000000"/>
          <w:sz w:val="24"/>
          <w:szCs w:val="24"/>
        </w:rPr>
        <w:t>Б</w:t>
      </w:r>
      <w:r w:rsidRPr="002D0684">
        <w:rPr>
          <w:rFonts w:ascii="Times New Roman" w:eastAsia="Calibri" w:hAnsi="Times New Roman"/>
          <w:noProof/>
          <w:color w:val="000000"/>
          <w:sz w:val="24"/>
          <w:szCs w:val="24"/>
          <w:lang w:val="kk-KZ"/>
        </w:rPr>
        <w:t>ұ</w:t>
      </w:r>
      <w:r w:rsidRPr="002D0684">
        <w:rPr>
          <w:rFonts w:ascii="Times New Roman" w:eastAsia="Calibri" w:hAnsi="Times New Roman"/>
          <w:noProof/>
          <w:color w:val="000000"/>
          <w:sz w:val="24"/>
          <w:szCs w:val="24"/>
        </w:rPr>
        <w:t>л адамдарға дәстүрлік кұндь</w:t>
      </w:r>
      <w:r w:rsidRPr="002D0684">
        <w:rPr>
          <w:rFonts w:ascii="Times New Roman" w:eastAsia="Calibri" w:hAnsi="Times New Roman"/>
          <w:noProof/>
          <w:color w:val="000000"/>
          <w:sz w:val="24"/>
          <w:szCs w:val="24"/>
          <w:lang w:val="kk-KZ"/>
        </w:rPr>
        <w:t>л</w:t>
      </w:r>
      <w:r w:rsidRPr="002D0684">
        <w:rPr>
          <w:rFonts w:ascii="Times New Roman" w:eastAsia="Calibri" w:hAnsi="Times New Roman"/>
          <w:noProof/>
          <w:color w:val="000000"/>
          <w:sz w:val="24"/>
          <w:szCs w:val="24"/>
        </w:rPr>
        <w:t>ықтар</w:t>
      </w:r>
      <w:r w:rsidRPr="002D0684">
        <w:rPr>
          <w:rFonts w:ascii="Times New Roman" w:eastAsia="Calibri" w:hAnsi="Times New Roman"/>
          <w:noProof/>
          <w:color w:val="000000"/>
          <w:sz w:val="24"/>
          <w:szCs w:val="24"/>
          <w:lang w:val="kk-KZ"/>
        </w:rPr>
        <w:t>ғ</w:t>
      </w:r>
      <w:r w:rsidRPr="002D0684">
        <w:rPr>
          <w:rFonts w:ascii="Times New Roman" w:eastAsia="Calibri" w:hAnsi="Times New Roman"/>
          <w:noProof/>
          <w:color w:val="000000"/>
          <w:sz w:val="24"/>
          <w:szCs w:val="24"/>
        </w:rPr>
        <w:t>а деген мойынсынушылық, тұрақтылық т</w:t>
      </w:r>
      <w:r w:rsidRPr="002D0684">
        <w:rPr>
          <w:rFonts w:ascii="Times New Roman" w:eastAsia="Calibri" w:hAnsi="Times New Roman"/>
          <w:noProof/>
          <w:color w:val="000000"/>
          <w:sz w:val="24"/>
          <w:szCs w:val="24"/>
          <w:lang w:val="kk-KZ"/>
        </w:rPr>
        <w:t>ә</w:t>
      </w:r>
      <w:r w:rsidRPr="002D0684">
        <w:rPr>
          <w:rFonts w:ascii="Times New Roman" w:eastAsia="Calibri" w:hAnsi="Times New Roman"/>
          <w:noProof/>
          <w:color w:val="000000"/>
          <w:sz w:val="24"/>
          <w:szCs w:val="24"/>
        </w:rPr>
        <w:t xml:space="preserve">н және олар </w:t>
      </w:r>
      <w:r w:rsidRPr="002D0684">
        <w:rPr>
          <w:rFonts w:ascii="Times New Roman" w:eastAsia="Calibri" w:hAnsi="Times New Roman"/>
          <w:noProof/>
          <w:color w:val="000000"/>
          <w:sz w:val="24"/>
          <w:szCs w:val="24"/>
          <w:lang w:val="kk-KZ"/>
        </w:rPr>
        <w:t>ө</w:t>
      </w:r>
      <w:r w:rsidRPr="002D0684">
        <w:rPr>
          <w:rFonts w:ascii="Times New Roman" w:eastAsia="Calibri" w:hAnsi="Times New Roman"/>
          <w:noProof/>
          <w:color w:val="000000"/>
          <w:sz w:val="24"/>
          <w:szCs w:val="24"/>
        </w:rPr>
        <w:t>здерінен жоғары тұрған авторитеттерге қызмет етуге дайын. Өмірді тек ақ - қара, жақсы- жаман деп қабылдау бұларға тән нәрсе. Өзгерістерді, қарама-қайшылықтарды кабылдауға жаны \ас.</w:t>
      </w:r>
      <w:proofErr w:type="gramEnd"/>
    </w:p>
    <w:p w:rsidR="00D8338C"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Кез-келген субъект әлеуметтік қауымдастық, халықаралық қатынастарға белгілі бір ықпал еткен жағдайда, мемлекет және оның үкіметі тарапынан құрметке ие болған кезде халықаралық қатынастар акторы ретінде санала алады. Осы себептен, әр актор халықаралық қатынастар қатысушысы болып саналғанымен, әр қатысушысы халықаралық актор бола алмайтындығын көра аламыз. Шетелдік ұйымдармен, кәсіпорындармен немесе шетел азаматтарымен қатынасы бар ұйым, кәсіпорын немесе топ әрдайым халықаралық актор ретінде көріне алмайды. Керісінше бұл рөлді жеке адам орындай алады.</w:t>
      </w: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Сыртқы саясатты жасаушылар - жетекші тұлғалар. Олар - президенттер, үкімет басшылары, монархтар, маңызды министрліктер мен ұжымдардың басшылары, беделді шенеуніктер, саяси партиялардың, ұйымдардың жетекшілері және т. б.. Ағылшын тілінде олардың бәрін ұтымды түрде біріктіретін –policemakes -деген сөз бар /саясатты жасаушылар деген бұл сөз ішкі және сыртқы саясатты жасаушылардың барлығына қатысты. Аталған тұлғалар сыртқы саясатты қалай жасайды? Сыртқы саяси шешім қабылдау үрдісіне тікелей және жанама түрде қатысу арқылы. Өйткені жеке мемлекеттің саяси шешім қабылдау үрдісі мен оның нәтижесі сол жеке тұлғалардың шешім кабылдау үрдістерінің араласып, біте-қайнасын барып, қорытылуы болып табылады. Яғни:</w:t>
      </w:r>
    </w:p>
    <w:p w:rsidR="00D8338C" w:rsidRPr="002D0684" w:rsidRDefault="00D8338C" w:rsidP="00D8338C">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ССШҚҮ (мемлекет)=ССШҚҮ (1)+ССШҚҮ (2)+ССШҚҮ (3)+ т.сс.</w:t>
      </w:r>
    </w:p>
    <w:p w:rsidR="00D8338C" w:rsidRPr="002D0684" w:rsidRDefault="00D8338C" w:rsidP="00D8338C">
      <w:pPr>
        <w:autoSpaceDE w:val="0"/>
        <w:autoSpaceDN w:val="0"/>
        <w:adjustRightInd w:val="0"/>
        <w:spacing w:after="0" w:line="240" w:lineRule="auto"/>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Әрбір тұлға шешім қабылдау үрдісіне өзінің жеке шешім қабылдау үрдісінің ерекшеліктерімен келеді. Жеке тұлғаның шешім кабылдау ерекшелігі оның дүниетанымының, психологиялық, мінез-құлықтық қасиеттерінен құралады. Сондықтан қазіргі кезде ғылымда шешім кабылдаушылардың жеке басының қасиеттеріне сараптама жасауға көп мән беріліп отыр. Сараптамалық тәсілдердің ішінде дәстүрлі болып калғаны- психотарих. Ол З.Фрейдтің "психоанализіне" негізделген. Бұл тәсіл бойынша жеке тұлғаның өмірлік тәжіребиесіне үлкен мән беріледі. Өскен ортасы, балалық шақ, білім алған орындары, дос-жарандары адамның бірегей тұлға ретінде қалыптасуына шешуші әсер етеді. Балалық шағында көргені оның санасы мен психологиясында, мінез-кұлкында тайға таңба басқандай із қалдырады. Бала кезінде қолы жетпеген, сусыны қанбаған дүниелер адамның ересек кезіндегі ұмтылыстарының, іс-әрекетінің қайнар көздері болады. Қарапайым мысал, егер адам бала кезінде жоқшылық көрсе, есейгенде соның орнын толтыру үшін аш көздік, дүниекұмарлық танытады деп күтуге болады.</w:t>
      </w:r>
    </w:p>
    <w:p w:rsidR="00B65782" w:rsidRDefault="00B65782"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Кез-келген субъект әлеуметтік қауымдастық, халықаралық қатынастарға белгілі бір ықпал еткен жағдайда, мемлекет және оның үкіметі тарапынан құрметке ие болған кезде халықаралық қатынастар акторы ретінде санала алады. Осы себептен, әр актор халықаралық қатынастар қатысушысы болып саналғанымен, әр қатысушысы халықаралық актор бола алмайтындығын көра аламыз. Шетелдік ұйымдармен, кәсіпорындармен немесе шетел азаматтарымен қатынасы бар ұйым, кәсіпорын немесе топ әрдайым халықаралық актор ретінде көріне алмайды. Керісінше бұл рөлді жеке адам орындай алады.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lastRenderedPageBreak/>
        <w:t>Сыртқы саясатты жасаушылар - жетекші тұлғалар. Олар - президенттер, үкімет басшылары, монархтар, маңызды министрліктер мен ұжымдардың басшылары, беделді шенеуніктер, саяси партиялардың, ұйымдардың жетекшілері және т. б.. Ағылшын тілінде олардың бәрін ұтымды түрде біріктіретін –policemakes -деген сөз бар /саясатты жасаушылар деген бұл сөз ішкі және сыртқы саясатты жасаушылардың барлығына қатысты. Аталған тұлғалар сыртқы саясатты қалай жасайды? Сыртқы саяси шешім қабылдау үрдісіне тікелей және жанама түрде қатысу арқылы. Өйткені жеке мемлекеттің саяси шешім қабылдау үрдісі мен оның нәтижесі сол жеке тұлғалардың шешім кабылдау үрдістерінің араласып, біте-қайнасын барып, қорытылуы болып табылады. Яғни:</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ССШҚҮ (мемлекет)=ССШҚҮ (1)+ССШҚҮ (2)+ССШҚҮ (3)+ т.сс.</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Әрбір тұлға шешім қабылдау үрдісіне өзінің жеке шешім қабылдау үрдісінің ерекшеліктерімен келеді. Жеке тұлғаның шешім кабылдау ерекшелігі оның дүниетанымының, психологиялық, мінез-құлықтық қасиеттерінен құралады. Сондықтан қазіргі кезде ғылымда шешім кабылдаушылардың жеке басының қасиеттеріне сараптама жасауға көп мән беріліп отыр. Сараптамалық тәсілдердің ішінде дәстүрлі болып калғаны- психотарих. Ол З.Фрейдтің "психоанализіне" негізделген. Бұл тәсіл бойынша жеке тұлғаның өмірлік тәжіребиесіне үлкен мән беріледі. Өскен ортасы, балалық шақ, білім алған орындары, дос-жарандары адамның бірегей тұлға ретінде қалыптасуына шешуші әсер етеді. Балалық шағында көргені оның санасы мен психологиясында, мінез-кұлкында тайға таңба басқандай із қалдырады. Бала кезінде қолы жетпеген, сусыны қанбаған дүниелер адамның ересек кезіндегі ұмтылыстарының, іс-әрекетінің қайнар көздері болады. Қарапайым мысал, егер адам бала кезінде жоқшылық көрсе, есейгенде соның орнын толтыру үшін аш көздік, дүниекұмарлық танытады деп күтуге болады.</w:t>
      </w:r>
    </w:p>
    <w:p w:rsidR="00D42993" w:rsidRPr="002D0684" w:rsidRDefault="00D42993" w:rsidP="00D42993">
      <w:pPr>
        <w:spacing w:line="240" w:lineRule="auto"/>
        <w:ind w:firstLine="708"/>
        <w:jc w:val="both"/>
        <w:rPr>
          <w:rFonts w:ascii="Times New Roman" w:hAnsi="Times New Roman"/>
          <w:noProof/>
          <w:color w:val="000000"/>
          <w:sz w:val="24"/>
          <w:szCs w:val="24"/>
          <w:lang w:val="kk-KZ"/>
        </w:rPr>
      </w:pPr>
      <w:r w:rsidRPr="002D0684">
        <w:rPr>
          <w:rFonts w:ascii="Times New Roman" w:eastAsia="Calibri" w:hAnsi="Times New Roman"/>
          <w:noProof/>
          <w:color w:val="000000"/>
          <w:sz w:val="24"/>
          <w:szCs w:val="24"/>
          <w:lang w:val="kk-KZ"/>
        </w:rPr>
        <w:t xml:space="preserve">Өкінішке орай, жеке тұлғаны жіктеуде саяси психологтар көбіне «өлшем» үрдісіне келгенде қиындыкқа тап болады. Өйткені, президенттер секілді субъектілерді клиникалық зерттеуге мүмкіндік жоқ. Ал бұл тұлғаға берілген бағаның кең ауқымда түсінілуіне жол ашады. Президенттердің жеке басын зерттеудегі жаңа тәсіл екі мәліметтік негізге сүйенеді, олар: тарихи мәліметтерді сараптау- case study және президенттердің сөйлеген сөздері, афоризмдері т.б. сақталған архивтік материалдар талдау. Біріншісі зерттеліп отырған субъектінің мінезін-құлқын біршама ашады, алайда бұл зерттеу толығымен объективті бола алмайды. Өйткені ол зерттеушінің субъективті таңдауымен ұласады. Екінішісі егер архивтік құжаттарды кім жазғандығы күмәнді болса, оларды тым қатал сараптауға жол беріледі. </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Жалпы сыртқы саясат деген ұғымға келер болсақ, ол мемлекеттің халықаралық аренада басқа сьгртқы саяси іс-әрекет субъектілеріне қатысты жүргізіп отырған іс-амалдарын айтады. Америка ғалымы Д.Розенау сыртқы саясатты мемлекеттің тірі биологиялық ағза секілді қоршаған ортаға бейімделу үрдісіне ұқсатады. Ал Д.Сингер бойынша, халықаралық қатынастарды әрбір мемлекет позициясынан зерттегенде ең қолайлысы шешім қабылдау сараптамасын қолдану. Шешім қабылдау үрдісін сараптауға келгенде, ең бастысы мынаны естен шығармау керек: сыртқы саясат қабылданып отырған шешімдерден тұрады, ал ол өз кезегінде жеке тұлғалар, яғни саясаткерлердің шешімдері болып табылады. Мәселен, Дж.Розенаудың сыртқы саясат деңгейлерін сараптауда алты деңгейін көрсеткен еді. Бұл сараптаудың бірінші деңгейі шешім қабылдаушы тұлғаның ерекшелікгеріне берілген. Сол деңгейде шешім қабылдауға қатысушы тұлғаның жеке ерекшеліктеріне көңіл бөлініп, зерттеледі.</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Саяси қайраткерлердің сыртқы саясатқа әсерін анықтауда Ч.Кегли мен Ю.Витткопф ойлап тапқан тағы бір әдіс қолданылады. Ол жеке тұлғаның дүниеге көзқарасын, өмірлік ұстанымдарының негізінде жасалған сыртқы саяси шешімдерді анықтауға мүмкіндік береді. Олар:</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Ұлтшылдар. Олар үшін өз ұлты идентификацияның басты объектісі болып табылады және оларға этноцентризм тән.</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lastRenderedPageBreak/>
        <w:t>Милитаристер. Мұндай жетекшілер күш көрсетуді адамзатына туа біткен  қасиет деп таниды, сондықтан агрессияны таңдап алуға жақын тұрады.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Консерваторлар. Оларға сенімсіздік, секемдік, жаушылдық қасиеттер тән. Өз көзқарастарын өзгертуге көнбейді және басқалардың кемшіліктерін кешіріп, сьгйлағанды білмейді.</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Прагматиктер. Бұлар көбінесе істің нәтижесіне көп көңіл бөледі. Мұндай адамдар көп жағдайда өте ақылды, тәуекелге бел бууға дайын тұрады. Дәмелері зор, жақсы нәтижеге жету үшін барлықжолдарды пайдаланады.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Параноиктер. Бұл сөз психологиядан алынған. Бұл топ адамдары өте секемшіл, әрдайым адамдардан жамандық күтіп тұрады. Басқаларға сенбейді, өздерін барлығынан жоғары қойып, кінәсіз деп санайды. Осы топқа ғалымдар Сталин мен Гитлерді жаткызды.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Макиавеллистер. Итальян саяси қайраткерінің есімінен бастау алады. Олар</w:t>
      </w:r>
      <w:r w:rsidRPr="002D0684">
        <w:rPr>
          <w:rFonts w:ascii="Times New Roman" w:eastAsia="Calibri" w:hAnsi="Times New Roman"/>
          <w:noProof/>
          <w:color w:val="000000"/>
          <w:sz w:val="24"/>
          <w:szCs w:val="24"/>
          <w:vertAlign w:val="superscript"/>
          <w:lang w:val="kk-KZ"/>
        </w:rPr>
        <w:t xml:space="preserve"> </w:t>
      </w:r>
      <w:r w:rsidRPr="002D0684">
        <w:rPr>
          <w:rFonts w:ascii="Times New Roman" w:eastAsia="Calibri" w:hAnsi="Times New Roman"/>
          <w:noProof/>
          <w:color w:val="000000"/>
          <w:sz w:val="24"/>
          <w:szCs w:val="24"/>
          <w:lang w:val="kk-KZ"/>
        </w:rPr>
        <w:t>өзгелерге қарағанда басымдылық танытып, өзін-өзі жоғары қоюы күшті болады. Олар үшін ең басты нәрсе - пайда және "қайтсеңде мақсатыңа жет" деген принцип.</w:t>
      </w:r>
    </w:p>
    <w:p w:rsidR="00D42993" w:rsidRPr="002D0684" w:rsidRDefault="00D42993" w:rsidP="00D42993">
      <w:pPr>
        <w:spacing w:line="240" w:lineRule="auto"/>
        <w:ind w:firstLine="708"/>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Шовинистер. Олард</w:t>
      </w:r>
      <w:r w:rsidRPr="002D0684">
        <w:rPr>
          <w:rFonts w:ascii="Times New Roman" w:eastAsia="Calibri" w:hAnsi="Times New Roman"/>
          <w:noProof/>
          <w:color w:val="000000"/>
          <w:sz w:val="24"/>
          <w:szCs w:val="24"/>
          <w:lang w:val="kk-KZ"/>
        </w:rPr>
        <w:t>ы</w:t>
      </w:r>
      <w:r w:rsidRPr="002D0684">
        <w:rPr>
          <w:rFonts w:ascii="Times New Roman" w:eastAsia="Calibri" w:hAnsi="Times New Roman"/>
          <w:noProof/>
          <w:color w:val="000000"/>
          <w:sz w:val="24"/>
          <w:szCs w:val="24"/>
        </w:rPr>
        <w:t xml:space="preserve"> фанатик, идеолог, фундаменталистер және</w:t>
      </w:r>
      <w:r w:rsidRPr="002D0684">
        <w:rPr>
          <w:rFonts w:ascii="Times New Roman" w:eastAsia="Calibri" w:hAnsi="Times New Roman"/>
          <w:noProof/>
          <w:color w:val="000000"/>
          <w:sz w:val="24"/>
          <w:szCs w:val="24"/>
          <w:lang w:val="kk-KZ"/>
        </w:rPr>
        <w:t xml:space="preserve"> тер</w:t>
      </w:r>
      <w:r w:rsidRPr="002D0684">
        <w:rPr>
          <w:rFonts w:ascii="Times New Roman" w:eastAsia="Calibri" w:hAnsi="Times New Roman"/>
          <w:noProof/>
          <w:color w:val="000000"/>
          <w:sz w:val="24"/>
          <w:szCs w:val="24"/>
        </w:rPr>
        <w:t xml:space="preserve">рористер деп анықтауға болады. Егер бір идеяға сенсе, сонын жолымен  ғана жүреді және сол идея үшін өмірін қиюға дайын. Басты </w:t>
      </w:r>
      <w:r w:rsidRPr="002D0684">
        <w:rPr>
          <w:rFonts w:ascii="Times New Roman" w:eastAsia="Calibri" w:hAnsi="Times New Roman"/>
          <w:noProof/>
          <w:color w:val="000000"/>
          <w:sz w:val="24"/>
          <w:szCs w:val="24"/>
          <w:lang w:val="kk-KZ"/>
        </w:rPr>
        <w:t>қ</w:t>
      </w:r>
      <w:r w:rsidRPr="002D0684">
        <w:rPr>
          <w:rFonts w:ascii="Times New Roman" w:eastAsia="Calibri" w:hAnsi="Times New Roman"/>
          <w:noProof/>
          <w:color w:val="000000"/>
          <w:sz w:val="24"/>
          <w:szCs w:val="24"/>
        </w:rPr>
        <w:t>асиеті - күшті бір сезімдер жетегінде журуге, сезінуге құмар.</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 xml:space="preserve">Авторитарлык тұлғалар. Авторитарлық тұлға концепциясын ғылыми қолданысқа </w:t>
      </w:r>
      <w:r w:rsidRPr="002D0684">
        <w:rPr>
          <w:rFonts w:ascii="Times New Roman" w:eastAsia="Calibri" w:hAnsi="Times New Roman"/>
          <w:noProof/>
          <w:color w:val="000000"/>
          <w:sz w:val="24"/>
          <w:szCs w:val="24"/>
          <w:lang w:val="kk-KZ"/>
        </w:rPr>
        <w:t xml:space="preserve"> </w:t>
      </w:r>
      <w:r w:rsidRPr="002D0684">
        <w:rPr>
          <w:rFonts w:ascii="Times New Roman" w:eastAsia="Calibri" w:hAnsi="Times New Roman"/>
          <w:noProof/>
          <w:color w:val="000000"/>
          <w:sz w:val="24"/>
          <w:szCs w:val="24"/>
        </w:rPr>
        <w:t xml:space="preserve">енгізген Адорно болатын. </w:t>
      </w:r>
      <w:proofErr w:type="gramStart"/>
      <w:r w:rsidRPr="002D0684">
        <w:rPr>
          <w:rFonts w:ascii="Times New Roman" w:eastAsia="Calibri" w:hAnsi="Times New Roman"/>
          <w:noProof/>
          <w:color w:val="000000"/>
          <w:sz w:val="24"/>
          <w:szCs w:val="24"/>
        </w:rPr>
        <w:t>Б</w:t>
      </w:r>
      <w:r w:rsidRPr="002D0684">
        <w:rPr>
          <w:rFonts w:ascii="Times New Roman" w:eastAsia="Calibri" w:hAnsi="Times New Roman"/>
          <w:noProof/>
          <w:color w:val="000000"/>
          <w:sz w:val="24"/>
          <w:szCs w:val="24"/>
          <w:lang w:val="kk-KZ"/>
        </w:rPr>
        <w:t>ұ</w:t>
      </w:r>
      <w:r w:rsidRPr="002D0684">
        <w:rPr>
          <w:rFonts w:ascii="Times New Roman" w:eastAsia="Calibri" w:hAnsi="Times New Roman"/>
          <w:noProof/>
          <w:color w:val="000000"/>
          <w:sz w:val="24"/>
          <w:szCs w:val="24"/>
        </w:rPr>
        <w:t>л адамдарға дәстүрлік кұндь</w:t>
      </w:r>
      <w:r w:rsidRPr="002D0684">
        <w:rPr>
          <w:rFonts w:ascii="Times New Roman" w:eastAsia="Calibri" w:hAnsi="Times New Roman"/>
          <w:noProof/>
          <w:color w:val="000000"/>
          <w:sz w:val="24"/>
          <w:szCs w:val="24"/>
          <w:lang w:val="kk-KZ"/>
        </w:rPr>
        <w:t>л</w:t>
      </w:r>
      <w:r w:rsidRPr="002D0684">
        <w:rPr>
          <w:rFonts w:ascii="Times New Roman" w:eastAsia="Calibri" w:hAnsi="Times New Roman"/>
          <w:noProof/>
          <w:color w:val="000000"/>
          <w:sz w:val="24"/>
          <w:szCs w:val="24"/>
        </w:rPr>
        <w:t>ықтар</w:t>
      </w:r>
      <w:r w:rsidRPr="002D0684">
        <w:rPr>
          <w:rFonts w:ascii="Times New Roman" w:eastAsia="Calibri" w:hAnsi="Times New Roman"/>
          <w:noProof/>
          <w:color w:val="000000"/>
          <w:sz w:val="24"/>
          <w:szCs w:val="24"/>
          <w:lang w:val="kk-KZ"/>
        </w:rPr>
        <w:t>ғ</w:t>
      </w:r>
      <w:r w:rsidRPr="002D0684">
        <w:rPr>
          <w:rFonts w:ascii="Times New Roman" w:eastAsia="Calibri" w:hAnsi="Times New Roman"/>
          <w:noProof/>
          <w:color w:val="000000"/>
          <w:sz w:val="24"/>
          <w:szCs w:val="24"/>
        </w:rPr>
        <w:t>а деген мойынсынушылық, тұрақтылық т</w:t>
      </w:r>
      <w:r w:rsidRPr="002D0684">
        <w:rPr>
          <w:rFonts w:ascii="Times New Roman" w:eastAsia="Calibri" w:hAnsi="Times New Roman"/>
          <w:noProof/>
          <w:color w:val="000000"/>
          <w:sz w:val="24"/>
          <w:szCs w:val="24"/>
          <w:lang w:val="kk-KZ"/>
        </w:rPr>
        <w:t>ә</w:t>
      </w:r>
      <w:r w:rsidRPr="002D0684">
        <w:rPr>
          <w:rFonts w:ascii="Times New Roman" w:eastAsia="Calibri" w:hAnsi="Times New Roman"/>
          <w:noProof/>
          <w:color w:val="000000"/>
          <w:sz w:val="24"/>
          <w:szCs w:val="24"/>
        </w:rPr>
        <w:t xml:space="preserve">н және олар </w:t>
      </w:r>
      <w:r w:rsidRPr="002D0684">
        <w:rPr>
          <w:rFonts w:ascii="Times New Roman" w:eastAsia="Calibri" w:hAnsi="Times New Roman"/>
          <w:noProof/>
          <w:color w:val="000000"/>
          <w:sz w:val="24"/>
          <w:szCs w:val="24"/>
          <w:lang w:val="kk-KZ"/>
        </w:rPr>
        <w:t>ө</w:t>
      </w:r>
      <w:r w:rsidRPr="002D0684">
        <w:rPr>
          <w:rFonts w:ascii="Times New Roman" w:eastAsia="Calibri" w:hAnsi="Times New Roman"/>
          <w:noProof/>
          <w:color w:val="000000"/>
          <w:sz w:val="24"/>
          <w:szCs w:val="24"/>
        </w:rPr>
        <w:t>здерінен жоғары тұрған авторитеттерге қызмет етуге дайын. Өмірді тек ақ - қара, жақсы- жаман деп қабылдау бұларға тән нәрсе. Өзгерістерді, қарама-қайшылықтарды кабылдауға жаны \ас.</w:t>
      </w:r>
      <w:proofErr w:type="gramEnd"/>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Антиавторитарлық тұлғалар. Олардың жан-дүниесі бай, өздерінің о</w:t>
      </w:r>
      <w:r w:rsidRPr="002D0684">
        <w:rPr>
          <w:rFonts w:ascii="Times New Roman" w:eastAsia="Calibri" w:hAnsi="Times New Roman"/>
          <w:noProof/>
          <w:color w:val="000000"/>
          <w:sz w:val="24"/>
          <w:szCs w:val="24"/>
          <w:lang w:val="kk-KZ"/>
        </w:rPr>
        <w:t>сы</w:t>
      </w:r>
      <w:r w:rsidRPr="002D0684">
        <w:rPr>
          <w:rFonts w:ascii="Times New Roman" w:eastAsia="Calibri" w:hAnsi="Times New Roman"/>
          <w:noProof/>
          <w:color w:val="000000"/>
          <w:sz w:val="24"/>
          <w:szCs w:val="24"/>
        </w:rPr>
        <w:t xml:space="preserve"> жан-дүниелеріне бойлап кетеді. Жаңалық пен қарама-кайшылықтардан қорыкпайды. Идеалистер. Өздерін импульсивті сезініп, сол сезім жетегінде болады. Солшыл қозғалыстардың мүшелері болуға, қос</w:t>
      </w:r>
      <w:r w:rsidRPr="002D0684">
        <w:rPr>
          <w:rFonts w:ascii="Times New Roman" w:eastAsia="Calibri" w:hAnsi="Times New Roman"/>
          <w:noProof/>
          <w:color w:val="000000"/>
          <w:sz w:val="24"/>
          <w:szCs w:val="24"/>
          <w:lang w:val="kk-KZ"/>
        </w:rPr>
        <w:t>ыл</w:t>
      </w:r>
      <w:r w:rsidRPr="002D0684">
        <w:rPr>
          <w:rFonts w:ascii="Times New Roman" w:eastAsia="Calibri" w:hAnsi="Times New Roman"/>
          <w:noProof/>
          <w:color w:val="000000"/>
          <w:sz w:val="24"/>
          <w:szCs w:val="24"/>
        </w:rPr>
        <w:t>уға әрдайым дайын тұрады.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 xml:space="preserve">Догматиктер. Олар интеллектуалды болса да, </w:t>
      </w:r>
      <w:r w:rsidRPr="002D0684">
        <w:rPr>
          <w:rFonts w:ascii="Times New Roman" w:eastAsia="Calibri" w:hAnsi="Times New Roman"/>
          <w:noProof/>
          <w:color w:val="000000"/>
          <w:sz w:val="24"/>
          <w:szCs w:val="24"/>
          <w:lang w:val="kk-KZ"/>
        </w:rPr>
        <w:t>ө</w:t>
      </w:r>
      <w:r w:rsidRPr="002D0684">
        <w:rPr>
          <w:rFonts w:ascii="Times New Roman" w:eastAsia="Calibri" w:hAnsi="Times New Roman"/>
          <w:noProof/>
          <w:color w:val="000000"/>
          <w:sz w:val="24"/>
          <w:szCs w:val="24"/>
        </w:rPr>
        <w:t>здерінің к</w:t>
      </w:r>
      <w:r w:rsidRPr="002D0684">
        <w:rPr>
          <w:rFonts w:ascii="Times New Roman" w:eastAsia="Calibri" w:hAnsi="Times New Roman"/>
          <w:noProof/>
          <w:color w:val="000000"/>
          <w:sz w:val="24"/>
          <w:szCs w:val="24"/>
          <w:lang w:val="kk-KZ"/>
        </w:rPr>
        <w:t>ө</w:t>
      </w:r>
      <w:r w:rsidRPr="002D0684">
        <w:rPr>
          <w:rFonts w:ascii="Times New Roman" w:eastAsia="Calibri" w:hAnsi="Times New Roman"/>
          <w:noProof/>
          <w:color w:val="000000"/>
          <w:sz w:val="24"/>
          <w:szCs w:val="24"/>
        </w:rPr>
        <w:t>зқарастары мен идеалдарын қайта қарап, өзгертуден аулақ.</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eastAsia="Calibri" w:hAnsi="Times New Roman"/>
          <w:noProof/>
          <w:color w:val="000000"/>
          <w:sz w:val="24"/>
          <w:szCs w:val="24"/>
          <w:lang w:val="kk-KZ"/>
        </w:rPr>
        <w:t>Жоғарыда аталып өткен топтау саяси элита өкілдерінде таза күйінде кездеспейді Мәселен, милитаристік, яғни күш қолдануға құмар тұлғада догматиктің қасиеттері де қоса кездеседі. Сол Витткопф пен Кегли белгілі саясаткер Г.Киссинджерді суреттей келе, оны бірнеше мінездік топтамаға жатқызды. Бір жағынан Киссинджер догматик болса, екінші жағынан оның келіспеушілікке шыдамсыздығы мен сыртқы саясаттағы демократиялық ұстанымдарға сенімсіздікпен қарауы оны авторитарлық - догматитердің қатарына жатқызуға мүмкіндік береді. Бұндай ғылыми зерттеулердің теориялық маңызымен қатар практикалық мәні де даусыз.</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1815 жылғы Вена Конгресі Наполеон соғысының аяқталуы және халықаралық қатынастардағы жаңа дәуірдің басталуы жағдайында өтті. Конгресстің соңғы актінде жаңа үкіметаралық ұйымның құрылуы туралы жарияланды (Рейн бойымен кеме жүрудің тұрақты комиссиясы). XIХ ғасырдың аяғында дүниеде ондаған осындай ұйымдар пайда болды. Мұңдай</w:t>
      </w:r>
      <w:r w:rsidRPr="002D0684">
        <w:rPr>
          <w:rFonts w:ascii="Times New Roman" w:hAnsi="Times New Roman"/>
          <w:noProof/>
          <w:color w:val="000000"/>
          <w:sz w:val="24"/>
          <w:szCs w:val="24"/>
          <w:lang w:val="kk-KZ"/>
        </w:rPr>
        <w:t xml:space="preserve"> </w:t>
      </w:r>
      <w:r w:rsidRPr="002D0684">
        <w:rPr>
          <w:rFonts w:ascii="Times New Roman" w:eastAsia="Calibri" w:hAnsi="Times New Roman"/>
          <w:noProof/>
          <w:color w:val="000000"/>
          <w:sz w:val="24"/>
          <w:szCs w:val="24"/>
          <w:lang w:val="kk-KZ"/>
        </w:rPr>
        <w:t>ұйымдар мемлекеттер арасында өндіріс, техника және коммуникация т.б. салаларында ынтымақтасуына себепкер болды: Халықаралық Санитарлық Конвенция (1853), Халықарлық Телеграф Одағы (1865), Халықаралық өлшем және салмақ бюросы (1875), Халықаралық Пошта Одағы (1878), Өндіріс жеке меншігін қорғау одағы (1883), Халықаралық қылмыстық полиция ұйымы (Интерпол, 1923), Халықаралық ауылшаруашылық институты т.б.</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 xml:space="preserve">Саяси үкіметаралық ұйымдар (ҮАҰ) негізінен бірінші дүниежүзілік соғыстан кейін (Ұлттар Лигасы, Халықаралық еңбек ұйымы т.б.) пайда болды. Екінші дүниежүзілік соғыстан кейін, 1945 жылы ең ірі, ең беделді саяси экономикалық және әлеуметтік салаларда мүше елдердің қауіпсіздігі мен тыныштығының, өркендеуінің кепілі бола алатын Біріккен Ұлттар Ұйымы кұрылады. БҰҰ-ның басты мақсаты дүниежүзілік </w:t>
      </w:r>
      <w:r w:rsidRPr="002D0684">
        <w:rPr>
          <w:rFonts w:ascii="Times New Roman" w:eastAsia="Calibri" w:hAnsi="Times New Roman"/>
          <w:noProof/>
          <w:color w:val="000000"/>
          <w:sz w:val="24"/>
          <w:szCs w:val="24"/>
          <w:lang w:val="kk-KZ"/>
        </w:rPr>
        <w:lastRenderedPageBreak/>
        <w:t>бейбітшілік пен кауіпсіздікті сақтау, қазіргі заманның басты мәселелерін шешуге ат салысу, барлық мүше мемлекеттердің еркін дамуы мен гүлденуіне қолайлы жағдай тудыру болып табылады. БҰҰ жұмысында кемшіліктер жоқ емес. Оған себеп қазіргі дәуіріміздің көптеген көкейтесті проблемалары, оның ішінде қарусыздандыру мәселесі шешілмейді. БҰҰ-ның ширек ғасырлық өмірі іс жүзінде кейбір кемістіктеріне қарамастан, кейде оның Жарғыда белгіленген принциптердің бұрмалануына қарамастан, оның мемлекеттер арасында достық қарым – қатынастарды, ынтымақтастықты қалыптастырып, дамытудағы ролінің даусыз екендігі белгілі.</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Жаңа ғасырдың басында БҰҰ-ның қайта кұру мәселесі адамзат үшін аса маңызды мәселеге айналып отыр. Оның шешілу тұрпаты жер бетіндегі саяси ахуал мен халықаралық қатынастар сипатына ғана емес, сонымен қатар жалпы әлемдік дамудың беталысын көпке дейін анықтар түрі бар.</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Мемлекеттер арасында әр түрлі салаларда ынтымақтастықты кеңейту үшін көптеген үкіметаралық ұйымдар (ҮАҰ) кұрылған: олардың ішінде әлемнің ең дамыған 24 мемлекеттін біріктіретін Экономикалық ынтымақтастық және даму</w:t>
      </w:r>
      <w:r w:rsidRPr="002D0684">
        <w:rPr>
          <w:rFonts w:ascii="Times New Roman" w:eastAsia="Calibri" w:hAnsi="Times New Roman"/>
          <w:b/>
          <w:bCs/>
          <w:noProof/>
          <w:color w:val="000000"/>
          <w:sz w:val="24"/>
          <w:szCs w:val="24"/>
          <w:lang w:val="kk-KZ"/>
        </w:rPr>
        <w:t xml:space="preserve"> </w:t>
      </w:r>
      <w:r w:rsidRPr="002D0684">
        <w:rPr>
          <w:rFonts w:ascii="Times New Roman" w:eastAsia="Calibri" w:hAnsi="Times New Roman"/>
          <w:noProof/>
          <w:color w:val="000000"/>
          <w:sz w:val="24"/>
          <w:szCs w:val="24"/>
          <w:lang w:val="kk-KZ"/>
        </w:rPr>
        <w:t>ұйымы (1960), Еуропа Кеңесі (1949), Көмір және Болат Еуропалық Бірлестігі (1951), Еуропалық Экономикалық Бірлестік (Ортақ нарық, 1957), Атом</w:t>
      </w:r>
      <w:r w:rsidRPr="002D0684">
        <w:rPr>
          <w:rFonts w:ascii="Times New Roman" w:eastAsia="Calibri" w:hAnsi="Times New Roman"/>
          <w:b/>
          <w:bCs/>
          <w:i/>
          <w:iCs/>
          <w:noProof/>
          <w:color w:val="000000"/>
          <w:sz w:val="24"/>
          <w:szCs w:val="24"/>
          <w:lang w:val="kk-KZ"/>
        </w:rPr>
        <w:t xml:space="preserve"> </w:t>
      </w:r>
      <w:r w:rsidRPr="002D0684">
        <w:rPr>
          <w:rFonts w:ascii="Times New Roman" w:eastAsia="Calibri" w:hAnsi="Times New Roman"/>
          <w:noProof/>
          <w:color w:val="000000"/>
          <w:sz w:val="24"/>
          <w:szCs w:val="24"/>
          <w:lang w:val="kk-KZ"/>
        </w:rPr>
        <w:t>Энергетикасы бойынша Еуропа Бірлестігі (Еуратом, 1957), Ашық сауданың Еуропалық ассоциациясы (ЕАСТ, 1960), Араб Мемлекеттері Лигасы (1945), Америка Мемлекеттері Ұйымы (1948), Африка Бірлігі Ұйымы (1963), және т.б. 70-шы жылдардың басында үкіметаралық ұйымдардың саны 220-ға жетсе, казіргі күні олардың саны 400-ге жетеді.</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Үкіметаралық ұйымдардың (ҮАҰ) және олардың қызметкерлерінің санының өсуі мемлекеттердің өзара тәуелді екенін және олардың көпжакты ынтымактастығыныңөркендеп келетіндігін көрсетеді. Мұндай ұйымдардың кейбіреулері мемлекеттерге бағынбайды. Сол себептен олар мемлекеттің әр түрлі саладағы саясатына ықпал жасай алады, яғни ұлттан тыс институт рөлін ойнай алады.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Бірақ бұл жерде маңызды бір анықтама беруіміз керек. Сөздің шын мағынасында алғанда ұлттан тыс институттар дегеніміз - шешімдері онымен келіспейтін мүше-мемлекеттер үшін де міндетті саналатын құрылым. Бұл халықаралық қатынастарда сирек кездеседі. Бүгінгі күні осыған ұқсас институттар Еуропалық одақ шеңберінде жұмыс істейді.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eastAsia="Calibri" w:hAnsi="Times New Roman"/>
          <w:noProof/>
          <w:color w:val="000000"/>
          <w:sz w:val="24"/>
          <w:szCs w:val="24"/>
          <w:lang w:val="kk-KZ"/>
        </w:rPr>
        <w:t xml:space="preserve">ҮАҰ-ң жіктемесі әртүрлі. Көптеген ғалымдардың айтуы бойынша, олардың ешқайсысы да мінсіз болып есептелгенімен, олар салыстырмалы түрде жаңа ыкпалды халықаралық актор жөніндегі білімді бір жүйеге келтіруге көмектеседі. Жіктеудің көп тараған үлгісі бойынша оларды қызметінің саласы мен "геосаяси" өлшемі бойыншатоптауға болады. Геосаяси өлшем бойынша үкіметаралық ұйымдарды (ҮАҰ) мынадай типтерге бөледі: </w:t>
      </w:r>
      <w:r w:rsidRPr="002D0684">
        <w:rPr>
          <w:rFonts w:ascii="Times New Roman" w:eastAsia="Calibri" w:hAnsi="Times New Roman"/>
          <w:b/>
          <w:bCs/>
          <w:iCs/>
          <w:noProof/>
          <w:color w:val="000000"/>
          <w:sz w:val="24"/>
          <w:szCs w:val="24"/>
          <w:lang w:val="kk-KZ"/>
        </w:rPr>
        <w:t>әмбебап</w:t>
      </w:r>
      <w:r w:rsidRPr="002D0684">
        <w:rPr>
          <w:rFonts w:ascii="Times New Roman" w:eastAsia="Calibri" w:hAnsi="Times New Roman"/>
          <w:b/>
          <w:bCs/>
          <w:i/>
          <w:iCs/>
          <w:noProof/>
          <w:color w:val="000000"/>
          <w:sz w:val="24"/>
          <w:szCs w:val="24"/>
          <w:lang w:val="kk-KZ"/>
        </w:rPr>
        <w:t xml:space="preserve"> </w:t>
      </w:r>
      <w:r w:rsidRPr="002D0684">
        <w:rPr>
          <w:rFonts w:ascii="Times New Roman" w:eastAsia="Calibri" w:hAnsi="Times New Roman"/>
          <w:noProof/>
          <w:color w:val="000000"/>
          <w:sz w:val="24"/>
          <w:szCs w:val="24"/>
          <w:lang w:val="kk-KZ"/>
        </w:rPr>
        <w:t xml:space="preserve">(мысалы, БҰҰ немесе Ұлттар Лигасы); </w:t>
      </w:r>
      <w:r w:rsidRPr="002D0684">
        <w:rPr>
          <w:rFonts w:ascii="Times New Roman" w:hAnsi="Times New Roman"/>
          <w:b/>
          <w:bCs/>
          <w:iCs/>
          <w:noProof/>
          <w:color w:val="000000"/>
          <w:sz w:val="24"/>
          <w:szCs w:val="24"/>
          <w:lang w:val="kk-KZ"/>
        </w:rPr>
        <w:t>ай</w:t>
      </w:r>
      <w:r w:rsidRPr="002D0684">
        <w:rPr>
          <w:rFonts w:ascii="Times New Roman" w:eastAsia="Calibri" w:hAnsi="Times New Roman"/>
          <w:b/>
          <w:bCs/>
          <w:iCs/>
          <w:noProof/>
          <w:color w:val="000000"/>
          <w:sz w:val="24"/>
          <w:szCs w:val="24"/>
          <w:lang w:val="kk-KZ"/>
        </w:rPr>
        <w:t>ма</w:t>
      </w:r>
      <w:r w:rsidRPr="002D0684">
        <w:rPr>
          <w:rFonts w:ascii="Times New Roman" w:hAnsi="Times New Roman"/>
          <w:b/>
          <w:bCs/>
          <w:iCs/>
          <w:noProof/>
          <w:color w:val="000000"/>
          <w:sz w:val="24"/>
          <w:szCs w:val="24"/>
          <w:lang w:val="kk-KZ"/>
        </w:rPr>
        <w:t>қаралық</w:t>
      </w:r>
      <w:r w:rsidRPr="002D0684">
        <w:rPr>
          <w:rFonts w:ascii="Times New Roman" w:eastAsia="Calibri" w:hAnsi="Times New Roman"/>
          <w:b/>
          <w:bCs/>
          <w:iCs/>
          <w:noProof/>
          <w:color w:val="000000"/>
          <w:sz w:val="24"/>
          <w:szCs w:val="24"/>
          <w:lang w:val="kk-KZ"/>
        </w:rPr>
        <w:t xml:space="preserve"> </w:t>
      </w:r>
      <w:r w:rsidRPr="002D0684">
        <w:rPr>
          <w:rFonts w:ascii="Times New Roman" w:eastAsia="Calibri" w:hAnsi="Times New Roman"/>
          <w:noProof/>
          <w:color w:val="000000"/>
          <w:sz w:val="24"/>
          <w:szCs w:val="24"/>
          <w:lang w:val="kk-KZ"/>
        </w:rPr>
        <w:t>(мысалы, Ислам Конференция</w:t>
      </w:r>
      <w:r w:rsidRPr="002D0684">
        <w:rPr>
          <w:rFonts w:ascii="Times New Roman" w:hAnsi="Times New Roman"/>
          <w:noProof/>
          <w:color w:val="000000"/>
          <w:sz w:val="24"/>
          <w:szCs w:val="24"/>
          <w:lang w:val="kk-KZ"/>
        </w:rPr>
        <w:t>сы</w:t>
      </w:r>
      <w:r w:rsidRPr="002D0684">
        <w:rPr>
          <w:rFonts w:ascii="Times New Roman" w:eastAsia="Calibri" w:hAnsi="Times New Roman"/>
          <w:noProof/>
          <w:color w:val="000000"/>
          <w:sz w:val="24"/>
          <w:szCs w:val="24"/>
          <w:lang w:val="kk-KZ"/>
        </w:rPr>
        <w:t xml:space="preserve"> Ұйымы); </w:t>
      </w:r>
      <w:r w:rsidRPr="002D0684">
        <w:rPr>
          <w:rFonts w:ascii="Times New Roman" w:eastAsia="Calibri" w:hAnsi="Times New Roman"/>
          <w:b/>
          <w:bCs/>
          <w:iCs/>
          <w:noProof/>
          <w:color w:val="000000"/>
          <w:sz w:val="24"/>
          <w:szCs w:val="24"/>
          <w:lang w:val="kk-KZ"/>
        </w:rPr>
        <w:t>айма</w:t>
      </w:r>
      <w:r w:rsidRPr="002D0684">
        <w:rPr>
          <w:rFonts w:ascii="Times New Roman" w:hAnsi="Times New Roman"/>
          <w:b/>
          <w:bCs/>
          <w:iCs/>
          <w:noProof/>
          <w:color w:val="000000"/>
          <w:sz w:val="24"/>
          <w:szCs w:val="24"/>
          <w:lang w:val="kk-KZ"/>
        </w:rPr>
        <w:t>қ</w:t>
      </w:r>
      <w:r w:rsidRPr="002D0684">
        <w:rPr>
          <w:rFonts w:ascii="Times New Roman" w:eastAsia="Calibri" w:hAnsi="Times New Roman"/>
          <w:b/>
          <w:bCs/>
          <w:iCs/>
          <w:noProof/>
          <w:color w:val="000000"/>
          <w:sz w:val="24"/>
          <w:szCs w:val="24"/>
          <w:lang w:val="kk-KZ"/>
        </w:rPr>
        <w:t>ты</w:t>
      </w:r>
      <w:r w:rsidRPr="002D0684">
        <w:rPr>
          <w:rFonts w:ascii="Times New Roman" w:hAnsi="Times New Roman"/>
          <w:b/>
          <w:bCs/>
          <w:iCs/>
          <w:noProof/>
          <w:color w:val="000000"/>
          <w:sz w:val="24"/>
          <w:szCs w:val="24"/>
          <w:lang w:val="kk-KZ"/>
        </w:rPr>
        <w:t>қ</w:t>
      </w:r>
      <w:r w:rsidRPr="002D0684">
        <w:rPr>
          <w:rFonts w:ascii="Times New Roman" w:eastAsia="Calibri" w:hAnsi="Times New Roman"/>
          <w:b/>
          <w:bCs/>
          <w:i/>
          <w:iCs/>
          <w:noProof/>
          <w:color w:val="000000"/>
          <w:sz w:val="24"/>
          <w:szCs w:val="24"/>
          <w:lang w:val="kk-KZ"/>
        </w:rPr>
        <w:t xml:space="preserve"> </w:t>
      </w:r>
      <w:r w:rsidRPr="002D0684">
        <w:rPr>
          <w:rFonts w:ascii="Times New Roman" w:eastAsia="Calibri" w:hAnsi="Times New Roman"/>
          <w:noProof/>
          <w:color w:val="000000"/>
          <w:sz w:val="24"/>
          <w:szCs w:val="24"/>
          <w:lang w:val="kk-KZ"/>
        </w:rPr>
        <w:t xml:space="preserve">(мысалы, Латын Америка Экономикалық Жүйесі); </w:t>
      </w:r>
      <w:r w:rsidRPr="002D0684">
        <w:rPr>
          <w:rFonts w:ascii="Times New Roman" w:eastAsia="Calibri" w:hAnsi="Times New Roman"/>
          <w:b/>
          <w:bCs/>
          <w:i/>
          <w:iCs/>
          <w:noProof/>
          <w:color w:val="000000"/>
          <w:sz w:val="24"/>
          <w:szCs w:val="24"/>
          <w:lang w:val="kk-KZ"/>
        </w:rPr>
        <w:t>субайма</w:t>
      </w:r>
      <w:r w:rsidRPr="002D0684">
        <w:rPr>
          <w:rFonts w:ascii="Times New Roman" w:hAnsi="Times New Roman"/>
          <w:b/>
          <w:bCs/>
          <w:i/>
          <w:iCs/>
          <w:noProof/>
          <w:color w:val="000000"/>
          <w:sz w:val="24"/>
          <w:szCs w:val="24"/>
          <w:lang w:val="kk-KZ"/>
        </w:rPr>
        <w:t>қ</w:t>
      </w:r>
      <w:r w:rsidRPr="002D0684">
        <w:rPr>
          <w:rFonts w:ascii="Times New Roman" w:eastAsia="Calibri" w:hAnsi="Times New Roman"/>
          <w:b/>
          <w:bCs/>
          <w:i/>
          <w:iCs/>
          <w:noProof/>
          <w:color w:val="000000"/>
          <w:sz w:val="24"/>
          <w:szCs w:val="24"/>
          <w:lang w:val="kk-KZ"/>
        </w:rPr>
        <w:t>ты</w:t>
      </w:r>
      <w:r w:rsidRPr="002D0684">
        <w:rPr>
          <w:rFonts w:ascii="Times New Roman" w:hAnsi="Times New Roman"/>
          <w:b/>
          <w:bCs/>
          <w:i/>
          <w:iCs/>
          <w:noProof/>
          <w:color w:val="000000"/>
          <w:sz w:val="24"/>
          <w:szCs w:val="24"/>
          <w:lang w:val="kk-KZ"/>
        </w:rPr>
        <w:t>қ</w:t>
      </w:r>
      <w:r w:rsidRPr="002D0684">
        <w:rPr>
          <w:rFonts w:ascii="Times New Roman" w:eastAsia="Calibri" w:hAnsi="Times New Roman"/>
          <w:b/>
          <w:bCs/>
          <w:i/>
          <w:iCs/>
          <w:noProof/>
          <w:color w:val="000000"/>
          <w:sz w:val="24"/>
          <w:szCs w:val="24"/>
          <w:lang w:val="kk-KZ"/>
        </w:rPr>
        <w:t xml:space="preserve"> </w:t>
      </w:r>
      <w:r w:rsidRPr="002D0684">
        <w:rPr>
          <w:rFonts w:ascii="Times New Roman" w:eastAsia="Calibri" w:hAnsi="Times New Roman"/>
          <w:noProof/>
          <w:color w:val="000000"/>
          <w:sz w:val="24"/>
          <w:szCs w:val="24"/>
          <w:lang w:val="kk-KZ"/>
        </w:rPr>
        <w:t xml:space="preserve">(мысалы, Бенилюкс). Екінші критерийге сәйкес мыналарға бөледі: </w:t>
      </w:r>
      <w:r w:rsidRPr="002D0684">
        <w:rPr>
          <w:rFonts w:ascii="Times New Roman" w:eastAsia="Calibri" w:hAnsi="Times New Roman"/>
          <w:b/>
          <w:bCs/>
          <w:iCs/>
          <w:noProof/>
          <w:color w:val="000000"/>
          <w:sz w:val="24"/>
          <w:szCs w:val="24"/>
          <w:lang w:val="kk-KZ"/>
        </w:rPr>
        <w:t>ортақ мақсаттағы</w:t>
      </w:r>
      <w:r w:rsidRPr="002D0684">
        <w:rPr>
          <w:rFonts w:ascii="Times New Roman" w:eastAsia="Calibri" w:hAnsi="Times New Roman"/>
          <w:b/>
          <w:bCs/>
          <w:i/>
          <w:iCs/>
          <w:noProof/>
          <w:color w:val="000000"/>
          <w:sz w:val="24"/>
          <w:szCs w:val="24"/>
          <w:lang w:val="kk-KZ"/>
        </w:rPr>
        <w:t xml:space="preserve"> </w:t>
      </w:r>
      <w:r w:rsidRPr="002D0684">
        <w:rPr>
          <w:rFonts w:ascii="Times New Roman" w:eastAsia="Calibri" w:hAnsi="Times New Roman"/>
          <w:noProof/>
          <w:color w:val="000000"/>
          <w:sz w:val="24"/>
          <w:szCs w:val="24"/>
          <w:lang w:val="kk-KZ"/>
        </w:rPr>
        <w:t xml:space="preserve">(БҮҮ); </w:t>
      </w:r>
      <w:r w:rsidRPr="002D0684">
        <w:rPr>
          <w:rFonts w:ascii="Times New Roman" w:eastAsia="Calibri" w:hAnsi="Times New Roman"/>
          <w:b/>
          <w:bCs/>
          <w:iCs/>
          <w:noProof/>
          <w:color w:val="000000"/>
          <w:sz w:val="24"/>
          <w:szCs w:val="24"/>
          <w:lang w:val="kk-KZ"/>
        </w:rPr>
        <w:t xml:space="preserve">экономикалық </w:t>
      </w:r>
      <w:r w:rsidRPr="002D0684">
        <w:rPr>
          <w:rFonts w:ascii="Times New Roman" w:eastAsia="Calibri" w:hAnsi="Times New Roman"/>
          <w:noProof/>
          <w:color w:val="000000"/>
          <w:sz w:val="24"/>
          <w:szCs w:val="24"/>
          <w:lang w:val="kk-KZ"/>
        </w:rPr>
        <w:t>(ЕАСТ); ә</w:t>
      </w:r>
      <w:r w:rsidRPr="002D0684">
        <w:rPr>
          <w:rFonts w:ascii="Times New Roman" w:eastAsia="Calibri" w:hAnsi="Times New Roman"/>
          <w:b/>
          <w:bCs/>
          <w:iCs/>
          <w:noProof/>
          <w:color w:val="000000"/>
          <w:sz w:val="24"/>
          <w:szCs w:val="24"/>
          <w:lang w:val="kk-KZ"/>
        </w:rPr>
        <w:t xml:space="preserve">скери-саяси </w:t>
      </w:r>
      <w:r w:rsidRPr="002D0684">
        <w:rPr>
          <w:rFonts w:ascii="Times New Roman" w:eastAsia="Calibri" w:hAnsi="Times New Roman"/>
          <w:noProof/>
          <w:color w:val="000000"/>
          <w:sz w:val="24"/>
          <w:szCs w:val="24"/>
          <w:lang w:val="kk-KZ"/>
        </w:rPr>
        <w:t>(Н АТО); қ</w:t>
      </w:r>
      <w:r w:rsidRPr="002D0684">
        <w:rPr>
          <w:rFonts w:ascii="Times New Roman" w:eastAsia="Calibri" w:hAnsi="Times New Roman"/>
          <w:b/>
          <w:bCs/>
          <w:iCs/>
          <w:noProof/>
          <w:color w:val="000000"/>
          <w:sz w:val="24"/>
          <w:szCs w:val="24"/>
          <w:lang w:val="kk-KZ"/>
        </w:rPr>
        <w:t xml:space="preserve">аржылық </w:t>
      </w:r>
      <w:r w:rsidRPr="002D0684">
        <w:rPr>
          <w:rFonts w:ascii="Times New Roman" w:eastAsia="Calibri" w:hAnsi="Times New Roman"/>
          <w:noProof/>
          <w:color w:val="000000"/>
          <w:sz w:val="24"/>
          <w:szCs w:val="24"/>
          <w:lang w:val="kk-KZ"/>
        </w:rPr>
        <w:t xml:space="preserve">(ХВФ, Әлемдік Банк); </w:t>
      </w:r>
      <w:r w:rsidRPr="002D0684">
        <w:rPr>
          <w:rFonts w:ascii="Times New Roman" w:eastAsia="Calibri" w:hAnsi="Times New Roman"/>
          <w:b/>
          <w:bCs/>
          <w:iCs/>
          <w:noProof/>
          <w:color w:val="000000"/>
          <w:sz w:val="24"/>
          <w:szCs w:val="24"/>
          <w:lang w:val="kk-KZ"/>
        </w:rPr>
        <w:t xml:space="preserve">ғылыми </w:t>
      </w:r>
      <w:r w:rsidRPr="002D0684">
        <w:rPr>
          <w:rFonts w:ascii="Times New Roman" w:eastAsia="Calibri" w:hAnsi="Times New Roman"/>
          <w:noProof/>
          <w:color w:val="000000"/>
          <w:sz w:val="24"/>
          <w:szCs w:val="24"/>
          <w:lang w:val="kk-KZ"/>
        </w:rPr>
        <w:t xml:space="preserve">("Эврика''); </w:t>
      </w:r>
      <w:r w:rsidRPr="002D0684">
        <w:rPr>
          <w:rFonts w:ascii="Times New Roman" w:eastAsia="Calibri" w:hAnsi="Times New Roman"/>
          <w:b/>
          <w:bCs/>
          <w:iCs/>
          <w:noProof/>
          <w:color w:val="000000"/>
          <w:sz w:val="24"/>
          <w:szCs w:val="24"/>
          <w:lang w:val="kk-KZ"/>
        </w:rPr>
        <w:t xml:space="preserve">техникалық  </w:t>
      </w:r>
      <w:r w:rsidRPr="002D0684">
        <w:rPr>
          <w:rFonts w:ascii="Times New Roman" w:eastAsia="Calibri" w:hAnsi="Times New Roman"/>
          <w:noProof/>
          <w:color w:val="000000"/>
          <w:sz w:val="24"/>
          <w:szCs w:val="24"/>
          <w:lang w:val="kk-KZ"/>
        </w:rPr>
        <w:t>(Халықаралық Коммуникация Одағы).</w:t>
      </w:r>
      <w:r w:rsidRPr="002D0684">
        <w:rPr>
          <w:rFonts w:ascii="Times New Roman" w:hAnsi="Times New Roman"/>
          <w:noProof/>
          <w:color w:val="000000"/>
          <w:sz w:val="24"/>
          <w:szCs w:val="24"/>
          <w:lang w:val="kk-KZ"/>
        </w:rPr>
        <w:t xml:space="preserve"> </w:t>
      </w:r>
      <w:r w:rsidRPr="002D0684">
        <w:rPr>
          <w:rFonts w:ascii="Times New Roman" w:eastAsia="Calibri" w:hAnsi="Times New Roman"/>
          <w:noProof/>
          <w:color w:val="000000"/>
          <w:sz w:val="24"/>
          <w:szCs w:val="24"/>
          <w:lang w:val="kk-KZ"/>
        </w:rPr>
        <w:t xml:space="preserve">Сонымен бірге бұл жіктеме едәуір шартты болып есептеледі. Біріншіден, көптеген ұйымдар екі түрлі критерийге жауап беретіндіктен, оларды карама-карсы қойып қарастыруға болмайды.  Тар арнада мамандырылған (узкоспециализированный) және және субаймақтық болып табылатын Шығыс Африка елдерінің шөл шегірткесін бақылау ұйымы сияқты ұйымдар осыған Дәлел. Екіншіден, салалық принцип бойынша жіктеме салыстырмалы түрде гана. өйткені кейбір үкіметаралық ұйымдар экономикалық және саяси Функцияларды қатар алып жүтэе алады. Бұл, мысалы, либералдық нарықтық атынастарға мүше мемлекеттерде қызмет етуіне алғышарттар жасауды өздеріне міндет санайтын Әлемдік Банк немесе БСҰ (ВТО) сияқты ұйымдарға қатысты. Мұның өзі саяси мақсат болып табылады. Үшіншіден, ҮАҰ-ның  қызметтік қана емес саяси автономиясының да маңызын асыра бағалауға болмайды. </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lastRenderedPageBreak/>
        <w:t>Ынтымактастық аясындағы дәстүрлі қатынастар екі жақты және көпжақты дипломатияны қамтиды. Мемлекеттің және басқа да халықаралық қатынастардың акторларының арасындағы ынтымақтастықтың дамуы мемлекетаралық және мемлекеттік емес ұйымдардың ғаламдық және аймақтьщ қызметі түсінігін енгізді. Елдердің өзара тәуелділігінің өсуі, оның ғаламдық мәселелердің пайда болуымен асқынуы көпжақты ынтымақгастықтың кеңеюіне объективті қажеттіліктерді үлғайтгы және өмірдің баска салаларына таралуына көмектесті.</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Қазіргі уақытта ынтымактастықтың тек қана сауда мәселелерін, кедендік ережелерді, шекаралық реттеулерді немесе эскери - саяси одақтарды қамтымайды, сонымен бірге экология мәселесін, космос, байланыс жолдарын және қарулану мәселесін карастырады.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Соңғы он жылдың ішінде хальщаралық ынтымактастықтың теориялык зерттеудегі қол жеткен табыстары негізінде мамандар екі маңызды теорияны ілгерілетті.</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Біріншіден, пікірталастың жалғасуына қарамастан ғылыми қауымдастык «мемлекетаралық ынтымақтастық» үғымына катысты ортак көзқарасқа қол жеткізді. Р. Кохэйнның артынша көптеген мамандар ынтымақтастыкты басқаша түсіне бастады. Олардың айтуынша, ынтымақтастық дегеніміз «акторлардың өздерінің іс-қимылдарын іс жүзінде немесе өзара саясаттын координациялауы арқылы сәйкестендіруге тырысуы».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Басқаша айтқанда, мемлекетаралық ынтымақтастық үш әлементтен тұрады: мемлекет - әріптестердің ортақ мәселелері, одан шығатын шешім және ортақ шешімге келу. «Бір актор басқа акторға көмектесуге тиісті емес, бірақ көмектессе ол өз жағдайын дұрыстауға мүмкіндік жасайды, яғни көмек алушы мемлекеттің саясатына ықпал етеді».</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Мұндай үғымның маңыздыдылығы ынтымақтастық пен бәсекелестіК арасындағы шектерді, баскалар үшін тиімділікті азайту мақсатындага қызмет немесе олардың мүддесін жүзеге асыруға жол бермеуге багытталған қызм^ шеңберіндегі шектерді табуға мүмкіндік береді. Бүдан баска осынай «мемлекетаралық ынтымақтастық» деген ұғым ынтымақтастықтан онда акторлар басқалар үшін ез іс- әрекетінің салдарларын ескермейтін біржакты</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атынасты, сондай - ақ әрекетсіздікті, яғни басқа тараптардың саясаты үшін теріс салдарларды болатын акгорлар қатынасын айыруға мүмкіндік береді.</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«Мемлекетаралық ынтымактастық» деген үғымның мазмұнына қатысты консенсустың болуы ынтымақтастық жағдайлардың алғашқы жіктемесін жасауға мүмкіндік береді. Бүл көзқарастардың негізінде мемлекетаралык ьінтымақтастықтың мынадай түрлері жіктелуі мүмкін:</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1) Келіссөздер - бүл ынтымактастыкка жол және одан әрі дамуы.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2) Саясаткерлердің келісімді талқылау нәтижесінде саналы түрде қол жеткізген ресми шарттар және ынтымақтастық туралы келісімдер.</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3) Тікелей байланыссыз немесе ресми келісімсіз жүзеге асыратын, шарт жасауды талап етпейтін накты емес ынтымақтастық. Мүңдай ынтымактастық акторлардың барлығын қанағаттандыратын жағдайлардан туындайды.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4) Мәжбүрлі ынтымақтастық. Анағүрлым қуатты тарап басқа,тардың саясатына эсер етіп, оны түзетуге мэжбүр етеді, сонымен қатар, өзінікін де түзетеді. Бүнда реттеуді, сараптауды, колдауды жүзеге асыратын мамандандырылған институттарды құру негізгі міндеттердің бірі болып табылады.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 xml:space="preserve">Екіншіден, мемлекетаралық ынтымақтастық саласындағы теориялық ізденістердің маңызды жетістіктердің тағы бірі мемлекеттер арасындағы доаық пен ынтымақгастықтың гипотезаларын эзірлеу боады. Бүл гипотезалар мемлекетаралық ынтымақтастықтың кешеңді теориясын құрамады. Олар нақты мәселелерге қатысты болып, ынтымақтастыкты анағүрлым айқындай түсті. Осы гипотезаларды талдау және эмпирикалық тексеру кешенді теория жасау ісін алдыға жылжытуға, яғни жалпы халықаралық ынтымақтастық теориясын дамытуға жағдай жасады. X. Милнер осындай гипотезалардың алтауын атап корсетеді және талдайды. Біріншіден, бұл негізгі мазмұны мемлекеттердің </w:t>
      </w:r>
      <w:r w:rsidRPr="002D0684">
        <w:rPr>
          <w:rFonts w:ascii="Times New Roman" w:eastAsia="Calibri" w:hAnsi="Times New Roman"/>
          <w:noProof/>
          <w:color w:val="000000"/>
          <w:sz w:val="24"/>
          <w:szCs w:val="24"/>
          <w:lang w:val="kk-KZ"/>
        </w:rPr>
        <w:lastRenderedPageBreak/>
        <w:t xml:space="preserve">ынтымақгастықтан пайда күту, шығыннан сақгану және тіпті одан бас тартқан жағдайда жаза тарту мүмкіндігі болып табылатьш «өзаралық гипотеза». Екіншіден, өзара іс-қимыл жасайтын мемлекеттердің санының азаюымен ынтымақтастықтық қомақтала түхетіндігін негіздейтін «акторлар </w:t>
      </w:r>
      <w:r w:rsidRPr="002D0684">
        <w:rPr>
          <w:rFonts w:ascii="Times New Roman" w:eastAsia="Calibri" w:hAnsi="Times New Roman"/>
          <w:noProof/>
          <w:color w:val="000000"/>
          <w:sz w:val="24"/>
          <w:szCs w:val="24"/>
          <w:vertAlign w:val="superscript"/>
          <w:lang w:val="kk-KZ"/>
        </w:rPr>
        <w:t>с</w:t>
      </w:r>
      <w:r w:rsidRPr="002D0684">
        <w:rPr>
          <w:rFonts w:ascii="Times New Roman" w:eastAsia="Calibri" w:hAnsi="Times New Roman"/>
          <w:noProof/>
          <w:color w:val="000000"/>
          <w:sz w:val="24"/>
          <w:szCs w:val="24"/>
          <w:lang w:val="kk-KZ"/>
        </w:rPr>
        <w:t>аны гипотезасы». Үшіншіден, бұл - «интеграция гипотезасы», ол мемлекеттердің ынтымактастық жолына түсу мүмкіндігі олардың өзара іс-Қимыльшың ұзақтығына байланысты деп санайды. Төртіншісі «халықаралық режимдер туралы гипотеза», ол шешім қабылдаудың нормалары, кагидалары Мен рәсімдері туралы. Олардың жай-күйі, үйлесімділігі мемлекетаралық ынтымақтастык ортасын анықтайды. Бесіншіден, бұл мәселелерді жалпылы етіп және оны шешудің жалпы жолдарын қарайтын, кәсіби сарапшылардың мемлекетаралық ынтымақтастықты дамытудағы рөлін сипаттайтын «эпистемикалық қоғамдастыктың гипотезасы». Алтыншыдаң бүл тұрақтылықтың гегемониялық теориясына негізделген «күш ассиметриясының гипотезасы».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Х.Милнер аталған гипотезалардың негізгі кемшілігі олар мемлекетаральіқ ынтымақтастықтың ішкі көздеріне назар аудармайтыны деп санайды. Осы мағынада X. Милнердің позициясы әлеуметтанушылық көзқарас өкілдерінің позицияларына жақын. Алайда, әлеуметтанушылық кезқарастың үлесін талдаудан бүрын теориялық бағыттар мен парадигмалардың қолданыльщ жүрген халықаралық - саяси ғылым шеңберінде мемлекетаралық ынтымақтастығының ерекшеліктеріне тоқтала кетү қажет.</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Либералды көзқарастарды ұстанушылардың ойына қарағанда реалистердің халықаралық ынтымақтастықтыц мәселелеріне көзқарастары онша танымал емес, сондықтан арнайы қарастыруды қажет етеді.</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Біз атап өткендей, саяси реализм теориясының маңызды ережелерінің бірі-бұл шиеленістерді халықаралық үрдістердің ең негізгі және анағүрлым тараған түрі ретінде қарастыру. Бірақ бүдан реалистердің халықаралық ынтымактастықты зерттеуге кызықпайды деген ой тумауы керек. Керісінше, олардың кейбіреулері ғылымға маңызды үлес қосып, халықаралық ынтымақтастыкты талдауға бірнеше жұмыстарын арнады. Қаралып отьфған мәселеге реалистік көзқарастың ерекшелігі мыналардан тұрады: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Біріншіден, реалистік көзқарас халықаралық ынтымақтастық эдеттегідей егемендіктерін өзара танудың, қабылдаудың және ынтымактастықтағы тараптар бір - бірінің ісіне араласпау негізіндегі мемлекетаралық әрекет деп санайды.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Екіншіден, реалистер үшін мемлекетаралық ынтымактастықты тудыратын ең маңызды ынталандыру халықаралық ортаның анархиялығы болып табылады. Ынтымақтастық жанжал немесе оның қаупі туған кезде пайда болады.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Сондықтан, үшіншіден, мемлекетаралық ынтымақтастықтын басты мақсаты және анағұрлым тараған нысаны эскери одақ болып табылады.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Осгуд айтқандай, эскери одак латенггік эскери қауымдастык сиякты. Ол үшінші күштерге қарсы ортақ ынтымақтастық негізінде жасалған. Егер одақтан анағүрлым күшті мемлекеттер шығатын болса, одақ өз жүмысын тоқтатады. Басқаша айтқанда, ынтымактастықтың бүл түрі уақьггша және шектелген сипат алады. Халықаралық ынтымақтастықтың мәселесіне реалистік көзқарастЫй тағы да бір маңызды ерекшелігі- ынтымақтастық үшін мемлекеттің үлттьй мүддесінің бір әлементі халықаралық қолайлы ортаның болуы шарт. Осы ережелерді қорғау саяси реализм теориясын жактаушылары үтаін күтпегей</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және пародоксальді иәтижелерге жетелеуі мүмкін. Мәселен, Г. Моргентау осы негізде бір қарағанда оның қарсыластары  - идеалистер ойын мойындау болыш көрінетін ұлттық қауіпсіздіктің жүйесін қүру туралы қорытындыға келгенібелгілі.</w:t>
      </w:r>
    </w:p>
    <w:p w:rsidR="00A86F87"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 xml:space="preserve">Халықаралық ынтымактастық мәселесіне қатысты дәстүрлі саяси реализм позициясын толык ашып көрсеткен Арнольд Уолферстің «Алауыздык пен ынтымақтастық. Халықаралық саясат жөнінде эссе» /1962 </w:t>
      </w:r>
      <w:r w:rsidRPr="002D0684">
        <w:rPr>
          <w:rFonts w:ascii="Times New Roman" w:eastAsia="Calibri" w:hAnsi="Times New Roman"/>
          <w:bCs/>
          <w:i/>
          <w:iCs/>
          <w:noProof/>
          <w:color w:val="000000"/>
          <w:sz w:val="24"/>
          <w:szCs w:val="24"/>
          <w:lang w:val="kk-KZ"/>
        </w:rPr>
        <w:t>ж</w:t>
      </w:r>
      <w:r w:rsidRPr="002D0684">
        <w:rPr>
          <w:rFonts w:ascii="Times New Roman" w:eastAsia="Calibri" w:hAnsi="Times New Roman"/>
          <w:b/>
          <w:bCs/>
          <w:i/>
          <w:iCs/>
          <w:noProof/>
          <w:color w:val="000000"/>
          <w:sz w:val="24"/>
          <w:szCs w:val="24"/>
          <w:lang w:val="kk-KZ"/>
        </w:rPr>
        <w:t xml:space="preserve">./  </w:t>
      </w:r>
      <w:r w:rsidRPr="002D0684">
        <w:rPr>
          <w:rFonts w:ascii="Times New Roman" w:eastAsia="Calibri" w:hAnsi="Times New Roman"/>
          <w:noProof/>
          <w:color w:val="000000"/>
          <w:sz w:val="24"/>
          <w:szCs w:val="24"/>
          <w:lang w:val="kk-KZ"/>
        </w:rPr>
        <w:t>деп аталатын еңбегі. Автордың айтуынша, саясаткерлердің негізгі міндеті өз мемлекетінің басқа мемлекеттермен қарым - қатынасын анықтау, зерттеу.</w:t>
      </w:r>
      <w:r w:rsidRPr="002D0684">
        <w:rPr>
          <w:rFonts w:ascii="Times New Roman" w:hAnsi="Times New Roman"/>
          <w:noProof/>
          <w:color w:val="000000"/>
          <w:sz w:val="24"/>
          <w:szCs w:val="24"/>
          <w:lang w:val="kk-KZ"/>
        </w:rPr>
        <w:t xml:space="preserve"> </w:t>
      </w:r>
      <w:r w:rsidRPr="002D0684">
        <w:rPr>
          <w:rFonts w:ascii="Times New Roman" w:eastAsia="Calibri" w:hAnsi="Times New Roman"/>
          <w:noProof/>
          <w:color w:val="000000"/>
          <w:sz w:val="24"/>
          <w:szCs w:val="24"/>
          <w:lang w:val="kk-KZ"/>
        </w:rPr>
        <w:t xml:space="preserve">А.Уолферс мотивтің немесе ынталандыру түрғысынан мемлекетаралық </w:t>
      </w:r>
      <w:r w:rsidRPr="002D0684">
        <w:rPr>
          <w:rFonts w:ascii="Times New Roman" w:eastAsia="Calibri" w:hAnsi="Times New Roman"/>
          <w:noProof/>
          <w:color w:val="000000"/>
          <w:sz w:val="24"/>
          <w:szCs w:val="24"/>
          <w:lang w:val="kk-KZ"/>
        </w:rPr>
        <w:lastRenderedPageBreak/>
        <w:t>ынтымақтастыктың екі түрін бөліп көрсетеді: ішке бағытталған және сыртқа бағытталған ынтымақтастық. Ішке бағытталған ынтымақтастық мемлекеттің ішкі бірлескен топтарының қарым - қатынасын жақсарту ниетімен сипатталады және бүл жағдайда мақсат сол топтардың сыртқы кауіптен толық тәуелсіз болуы болып табылады. Сыртқа бағытталған ынтымақтастык өз кезегікде мемлекеттердің жалпы сыртқы қауіпке қарсы күресте күш біріктіруге ынталануымен сипатталады. Бұл жағдайда ынтымақтастык бірігуге итермелейтін қауіптің ұзақтығына байланысты болады. А.Уолферстың көзқарасы бойынша сыртқа бағытгалған ынтымақтастық түріне үжымдық қорғаныс мақсатында жасалған барлық альянстар мен шарттар жатады. Ол мемлекеттерді өзара көмек үшін біріктіреді. Сондықтан ішке бағытталған ынтымақтастықка қарағанда мәселелері аз болады.</w:t>
      </w:r>
    </w:p>
    <w:p w:rsidR="00D42993" w:rsidRPr="002D0684" w:rsidRDefault="00D42993" w:rsidP="00A86F87">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Осы ынтымақтастықтың екі негізгі түрінен басқа А.Уолферс бір карағанда мемлекеттер арасында « достық - дұшпандық» шеңберіне кірмейтін тағы бір түрін атап көрсетеді. Ол осы түрді «ең аз мөлшердегі өзара қарым - қатынас» жағдайы ретінде сипаттайды. Оған оқшаулану, басқа мемлекеттермен ең аз мөлшерде саяси қатынастар саясатын ұстанатын мемлекеттер кіреді. Осындай позиция, мәселен, бірінші Дүниежүзілік соғыстың алдындағы АҚШ – қа, сондай – ақ бейтараптылық саясатын үстанатын Швейцарияға тән екендігін білеміз. «Бірақ олар егер бір немесе бірнеше ел қосылмаған немесе бейтарап көзқарасты Ұстанбайтын жағдайда ойлаған нәтижеге жетпеуі де мүмкін» - деп атап көрсетеді А.Уолферс.</w:t>
      </w:r>
    </w:p>
    <w:p w:rsidR="00D42993" w:rsidRPr="002D0684" w:rsidRDefault="00D42993" w:rsidP="00D42993">
      <w:pPr>
        <w:spacing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Халықаралық ынтымақтастыктың бағыттары мен салалары көпжакты болса да, оның ортақ және ең қажет кезеңі саяси ынтымақтастық болып табылады. Яғни, «саяси интеграция» үғымы «экономикалық интеграция» ұғымымен өте тығыз байланысты. Көптеген әдебиеттерде интеграциялық "Роцестерді   пайымдау Батыс   Еуропалық   ынтымақтастықтың инстигуализациясымен және экономикалық езара көмек кеңесіне (СЭВ.) қатысушы мемлекеттердің ынтымақтастығын сараптау негізінде жасалған</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 xml:space="preserve">Саяси қатынастарда халықаралық интеграция ынтымақтастықтың </w:t>
      </w:r>
      <w:r w:rsidRPr="002D0684">
        <w:rPr>
          <w:rFonts w:ascii="Times New Roman" w:eastAsia="Calibri" w:hAnsi="Times New Roman"/>
          <w:noProof/>
          <w:color w:val="000000"/>
          <w:sz w:val="24"/>
          <w:szCs w:val="24"/>
          <w:vertAlign w:val="subscript"/>
          <w:lang w:val="kk-KZ"/>
        </w:rPr>
        <w:t xml:space="preserve"> </w:t>
      </w:r>
      <w:r w:rsidRPr="002D0684">
        <w:rPr>
          <w:rFonts w:ascii="Times New Roman" w:eastAsia="Calibri" w:hAnsi="Times New Roman"/>
          <w:noProof/>
          <w:color w:val="000000"/>
          <w:sz w:val="24"/>
          <w:szCs w:val="24"/>
          <w:lang w:val="kk-KZ"/>
        </w:rPr>
        <w:t>жоғарғы формасын көрсетеді. Бұл екі немесе одан да көп саяси бірліктердің негізінде кұрылған саяси қауымдастық. П.Ф.Гонидек және Р.Шарвен интеграцияға өзіндік анықтамаларын береді. Олардың ойларынша «Интеграция тәуелсіз бірліктерден тұратын, бөлшектенген халықаралық қатынастардың жаңа және ауқымы әртүрлі бірлестіктермен алмастырудың үрдісі де, жағдайы да болып табылады. Бұл бірлестіктер бір немесе бірнеше</w:t>
      </w:r>
      <w:r w:rsidRPr="002D0684">
        <w:rPr>
          <w:rFonts w:ascii="Times New Roman" w:eastAsia="Calibri" w:hAnsi="Times New Roman"/>
          <w:noProof/>
          <w:color w:val="000000"/>
          <w:sz w:val="24"/>
          <w:szCs w:val="24"/>
          <w:vertAlign w:val="subscript"/>
          <w:lang w:val="kk-KZ"/>
        </w:rPr>
        <w:t xml:space="preserve"> </w:t>
      </w:r>
      <w:r w:rsidRPr="002D0684">
        <w:rPr>
          <w:rFonts w:ascii="Times New Roman" w:eastAsia="Calibri" w:hAnsi="Times New Roman"/>
          <w:noProof/>
          <w:color w:val="000000"/>
          <w:sz w:val="24"/>
          <w:szCs w:val="24"/>
          <w:lang w:val="kk-KZ"/>
        </w:rPr>
        <w:t>салаларда және де негіздік бірліктердің кұзыретіндегі барлық салаларда шешім қабылдау кұқығының ең аз мөлшеріне ие болады. Уақыт өтісімен бұл мөлшер арта береді. Жеке адам санасы тұрғысынан алғанда интеграция жаңа бірлестікке деген сенім мен берілгендік тудыруы керек. Құрылымдык деңгейде ол барлык қатысушылардың қолдауына сүйенеді».</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Бірігу үрдістерінің географиялық ауқымы бойынша алғанда интеграцияның жаьандық, аймақтық, субаймақгық денгейлері бар. Сонымен қатар интеграцияның әртүрлі кезеңдері және сатылары бар: олар плюралистік халықаралық жүйенің шеңберіндегі байланыстардың өзара тәуелділігі немесе «мемлекеттердің ортақ өркениет жүйесіне кіруге» ұмтылысынан бастап, ортақ саяси қауымның қалыптасуына дейінгі аралықты камтиды. Алайда, ортақ саяси қауым идеалды тип болып келгенімеи, ол халықаралық қатынастардың нақты тәжіребиесінде тосын кұбылыс емес. Интеграциялық саяси үрдістердің мәні, оның негізгі бет алысы сыртқы саясаттың жай координациялауының шеңберінен шығуда және жаңа коммунитарлық кұрылымдар егемендіктерді біртіндеп өз қарамағына ала беруіне бағытталған. Сондықтан бастапқы сатылар интеграциялык процестерге тек шартты түрде ғана жатқызылуы мүмкін. Интеграция мәселесінің ғылыми зерттелуі нақты интетрациялық үрдістерді ұғынумен байланысты және олардың ортақ бет алыстарын айқындауға бағытталған. Бұл қүбылыстың алға жүруі қазіргі заманда Еуропалық Одақтың тағдырынан бөлініп алғысыз болып табылады.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lastRenderedPageBreak/>
        <w:t>Интеграция мәселерімен үш теориялық бағыт немесе үш ғылыми мектеп айналысады. Олар: функционализм және неофункционализм мектебі, федерализм және транснационализм мектептері.</w:t>
      </w:r>
    </w:p>
    <w:p w:rsidR="00D42993" w:rsidRDefault="00D42993" w:rsidP="00D42993">
      <w:pPr>
        <w:spacing w:line="240" w:lineRule="auto"/>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 xml:space="preserve">Халықаралық интеграция кұбылысын «функционализм» түрғысына зерттеу мәселесімен тұңғыш айналыскан ағылшын зерттеушісі Д.Митранй – Ол  өзінің «Әлем және халықаралық ұйымдардың функционалды к дамуы» деп аталатын еңбегінде саяси интеграцияның дәрменсіздігі туралы жазады; Сонымен қатар халықаралық ғаламдық  ұйымдар күрделі мәселелері шешеуге қабілетті емес және мемлекеттер арасындағы бейбіт қатынастарға толық кепілдік бере алмайды деген тұрымдама жасайды. Сондықтан , </w:t>
      </w:r>
      <w:r w:rsidRPr="002D0684">
        <w:rPr>
          <w:rFonts w:ascii="Times New Roman" w:eastAsia="Calibri" w:hAnsi="Times New Roman"/>
          <w:noProof/>
          <w:color w:val="000000"/>
          <w:sz w:val="24"/>
          <w:szCs w:val="24"/>
          <w:vertAlign w:val="subscript"/>
          <w:lang w:val="kk-KZ"/>
        </w:rPr>
        <w:t>«</w:t>
      </w:r>
      <w:r w:rsidRPr="002D0684">
        <w:rPr>
          <w:rFonts w:ascii="Times New Roman" w:eastAsia="Calibri" w:hAnsi="Times New Roman"/>
          <w:noProof/>
          <w:color w:val="000000"/>
          <w:sz w:val="24"/>
          <w:szCs w:val="24"/>
          <w:lang w:val="kk-KZ"/>
        </w:rPr>
        <w:t xml:space="preserve">функционализм» әртүрлі салалардағы мемлекетаралық ынтымақтастықты кеңейтуді ұсынады. Мемлекетаралық қатынастарда сала аралық байіаныстардың мәнін саяси қатынастардан жоғары коя отырып, функционализм ұлттық мемлекетті және оларға негізделген саяси бірлесу әдістерін тар құбылыс ретінде қарастырады. Митрани мемлекеттердің әртүрлі салаларда ынтымақтастығын дамыту керек деп санайды. Соның негізінде интеграциялық бірлестік пайда болды. Митрани халықаралық кауымдастыктың дамуына жауап беруі үшін халықаралық ұйымдар қандай функцияларды орындауы керек деген мәселелерге кеңірек тоқталады. </w:t>
      </w:r>
    </w:p>
    <w:p w:rsidR="00387BF7" w:rsidRDefault="00387BF7" w:rsidP="00D42993">
      <w:pPr>
        <w:spacing w:line="240" w:lineRule="auto"/>
        <w:jc w:val="both"/>
        <w:rPr>
          <w:rFonts w:ascii="Times New Roman" w:eastAsia="Calibri" w:hAnsi="Times New Roman"/>
          <w:noProof/>
          <w:color w:val="000000"/>
          <w:sz w:val="24"/>
          <w:szCs w:val="24"/>
          <w:lang w:val="kk-KZ"/>
        </w:rPr>
      </w:pPr>
    </w:p>
    <w:p w:rsidR="00387BF7" w:rsidRPr="002D0684" w:rsidRDefault="00387BF7" w:rsidP="00387BF7">
      <w:pPr>
        <w:autoSpaceDE w:val="0"/>
        <w:autoSpaceDN w:val="0"/>
        <w:adjustRightInd w:val="0"/>
        <w:ind w:left="-426"/>
        <w:contextualSpacing/>
        <w:jc w:val="both"/>
        <w:rPr>
          <w:rFonts w:ascii="Times New Roman" w:hAnsi="Times New Roman"/>
          <w:b/>
          <w:bCs/>
          <w:sz w:val="24"/>
          <w:szCs w:val="24"/>
          <w:lang w:val="kk-KZ"/>
        </w:rPr>
      </w:pPr>
      <w:r w:rsidRPr="002D0684">
        <w:rPr>
          <w:rFonts w:ascii="Times New Roman" w:hAnsi="Times New Roman"/>
          <w:b/>
          <w:bCs/>
          <w:sz w:val="24"/>
          <w:szCs w:val="24"/>
          <w:lang w:val="kk-KZ"/>
        </w:rPr>
        <w:t>Тақырып 1</w:t>
      </w:r>
      <w:r w:rsidR="007C17F4">
        <w:rPr>
          <w:rFonts w:ascii="Times New Roman" w:hAnsi="Times New Roman"/>
          <w:b/>
          <w:bCs/>
          <w:sz w:val="24"/>
          <w:szCs w:val="24"/>
          <w:lang w:val="kk-KZ"/>
        </w:rPr>
        <w:t>4</w:t>
      </w:r>
      <w:r w:rsidRPr="002D0684">
        <w:rPr>
          <w:rFonts w:ascii="Times New Roman" w:hAnsi="Times New Roman"/>
          <w:b/>
          <w:bCs/>
          <w:sz w:val="24"/>
          <w:szCs w:val="24"/>
          <w:lang w:val="kk-KZ"/>
        </w:rPr>
        <w:t>. Субъекттер арадағы саяси қатынастарды реттеу жолдары</w:t>
      </w:r>
    </w:p>
    <w:p w:rsidR="00387BF7" w:rsidRPr="002D0684" w:rsidRDefault="007C17F4" w:rsidP="00387BF7">
      <w:pPr>
        <w:autoSpaceDE w:val="0"/>
        <w:autoSpaceDN w:val="0"/>
        <w:adjustRightInd w:val="0"/>
        <w:ind w:left="-426"/>
        <w:contextualSpacing/>
        <w:jc w:val="both"/>
        <w:rPr>
          <w:rFonts w:ascii="Times New Roman" w:hAnsi="Times New Roman"/>
          <w:sz w:val="24"/>
          <w:szCs w:val="24"/>
          <w:lang w:val="kk-KZ"/>
        </w:rPr>
      </w:pPr>
      <w:r>
        <w:rPr>
          <w:rFonts w:ascii="Times New Roman" w:hAnsi="Times New Roman"/>
          <w:sz w:val="24"/>
          <w:szCs w:val="24"/>
          <w:lang w:val="kk-KZ"/>
        </w:rPr>
        <w:t>1</w:t>
      </w:r>
      <w:r w:rsidR="00387BF7" w:rsidRPr="002D0684">
        <w:rPr>
          <w:rFonts w:ascii="Times New Roman" w:hAnsi="Times New Roman"/>
          <w:sz w:val="24"/>
          <w:szCs w:val="24"/>
          <w:lang w:val="kk-KZ"/>
        </w:rPr>
        <w:t>.Субъекттер арадағы қатынастарды реттеу жолдары: бiрге бақылау, кооперация, гармонизация, ассоциация, қатарлас ұлттық iс-қимылдар, ұлттар үстiнде тұру.</w:t>
      </w:r>
    </w:p>
    <w:p w:rsidR="00387BF7" w:rsidRPr="002D0684" w:rsidRDefault="007C17F4" w:rsidP="00387BF7">
      <w:pPr>
        <w:autoSpaceDE w:val="0"/>
        <w:autoSpaceDN w:val="0"/>
        <w:adjustRightInd w:val="0"/>
        <w:ind w:left="-426"/>
        <w:contextualSpacing/>
        <w:jc w:val="both"/>
        <w:rPr>
          <w:rFonts w:ascii="Times New Roman" w:hAnsi="Times New Roman"/>
          <w:sz w:val="24"/>
          <w:szCs w:val="24"/>
          <w:lang w:val="kk-KZ"/>
        </w:rPr>
      </w:pPr>
      <w:r>
        <w:rPr>
          <w:rFonts w:ascii="Times New Roman" w:hAnsi="Times New Roman"/>
          <w:sz w:val="24"/>
          <w:szCs w:val="24"/>
          <w:lang w:val="kk-KZ"/>
        </w:rPr>
        <w:t>2</w:t>
      </w:r>
      <w:r w:rsidR="00387BF7" w:rsidRPr="002D0684">
        <w:rPr>
          <w:rFonts w:ascii="Times New Roman" w:hAnsi="Times New Roman"/>
          <w:sz w:val="24"/>
          <w:szCs w:val="24"/>
          <w:lang w:val="kk-KZ"/>
        </w:rPr>
        <w:t xml:space="preserve">. Интеграциялық теориялар. </w:t>
      </w:r>
    </w:p>
    <w:p w:rsidR="00387BF7" w:rsidRPr="002D0684" w:rsidRDefault="007C17F4" w:rsidP="00387BF7">
      <w:pPr>
        <w:autoSpaceDE w:val="0"/>
        <w:autoSpaceDN w:val="0"/>
        <w:adjustRightInd w:val="0"/>
        <w:ind w:left="-426"/>
        <w:contextualSpacing/>
        <w:jc w:val="both"/>
        <w:rPr>
          <w:rFonts w:ascii="Times New Roman" w:hAnsi="Times New Roman"/>
          <w:b/>
          <w:bCs/>
          <w:sz w:val="24"/>
          <w:szCs w:val="24"/>
          <w:lang w:val="kk-KZ"/>
        </w:rPr>
      </w:pPr>
      <w:r>
        <w:rPr>
          <w:rFonts w:ascii="Times New Roman" w:hAnsi="Times New Roman"/>
          <w:sz w:val="24"/>
          <w:szCs w:val="24"/>
          <w:lang w:val="kk-KZ"/>
        </w:rPr>
        <w:t>3</w:t>
      </w:r>
      <w:r w:rsidR="00387BF7" w:rsidRPr="002D0684">
        <w:rPr>
          <w:rFonts w:ascii="Times New Roman" w:hAnsi="Times New Roman"/>
          <w:sz w:val="24"/>
          <w:szCs w:val="24"/>
          <w:lang w:val="kk-KZ"/>
        </w:rPr>
        <w:t>.Құндылықтар мәселесiне қатысты бұқараның көзқарасының өзгерiлуi. Ортақ құндылықтарды және мәселенi шешудiң ортақ жолдарын дамыту.</w:t>
      </w:r>
    </w:p>
    <w:p w:rsidR="00387BF7" w:rsidRPr="002D0684" w:rsidRDefault="00387BF7" w:rsidP="00D42993">
      <w:pPr>
        <w:spacing w:line="240" w:lineRule="auto"/>
        <w:jc w:val="both"/>
        <w:rPr>
          <w:rFonts w:ascii="Times New Roman" w:eastAsia="Calibri" w:hAnsi="Times New Roman"/>
          <w:noProof/>
          <w:color w:val="000000"/>
          <w:sz w:val="24"/>
          <w:szCs w:val="24"/>
          <w:lang w:val="kk-KZ"/>
        </w:rPr>
      </w:pPr>
    </w:p>
    <w:p w:rsidR="00D42993" w:rsidRPr="002D0684" w:rsidRDefault="00D42993" w:rsidP="00D42993">
      <w:pPr>
        <w:spacing w:line="240" w:lineRule="auto"/>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 xml:space="preserve">Халықаралық ұйымдардың алдына қойған мақсаттарына жету үшін өздерінің ішкі менеджментіне көп көңіл бөлуі қажет. Митранидің ойынша халықаралық ұйымдардын басты міндеті қауымдастықтың барлық мушелерінің заң алдындағы тендігін жүзеге асырып, әлеуметтік әділеттілікті қорғау және сактау. Функционалистер мемлекетаралық қатынастарға сүйенетін дәстүрлі көзқарасты сынай отырып, мынадай тұжырымға келеді: </w:t>
      </w:r>
      <w:r w:rsidRPr="002D0684">
        <w:rPr>
          <w:rFonts w:ascii="Times New Roman" w:eastAsia="Calibri" w:hAnsi="Times New Roman"/>
          <w:iCs/>
          <w:noProof/>
          <w:color w:val="000000"/>
          <w:sz w:val="24"/>
          <w:szCs w:val="24"/>
          <w:lang w:val="kk-KZ"/>
        </w:rPr>
        <w:t>Біртіндеп қарапайым адамдардың арасындагы ынтымақтастық кеңейе береді, олар болашақта өздерінің кәсіби мүмкіндіктеріне байланысты халықарапық ынтымақтастыққа тартылады.</w:t>
      </w:r>
      <w:r w:rsidRPr="002D0684">
        <w:rPr>
          <w:rFonts w:ascii="Times New Roman" w:hAnsi="Times New Roman"/>
          <w:iCs/>
          <w:noProof/>
          <w:color w:val="000000"/>
          <w:sz w:val="24"/>
          <w:szCs w:val="24"/>
          <w:lang w:val="kk-KZ"/>
        </w:rPr>
        <w:t xml:space="preserve"> </w:t>
      </w:r>
      <w:r w:rsidRPr="002D0684">
        <w:rPr>
          <w:rFonts w:ascii="Times New Roman" w:eastAsia="Calibri" w:hAnsi="Times New Roman"/>
          <w:noProof/>
          <w:color w:val="000000"/>
          <w:sz w:val="24"/>
          <w:szCs w:val="24"/>
          <w:lang w:val="kk-KZ"/>
        </w:rPr>
        <w:t>Ал неофункционализмге келетін болсақ, оның негізін салушы Э.Хаас және Линдберг. Олардың ойынша, саяси интеграция дегеніміз бірнеше мемлекеттегі саяси күштер өздерінің үміті мен тілегін және саяси қызметін бір орталыкка бағыттауға келіскен жағдайда басталатын үрдіс. Хаастың ойынша, интеграция орталығы функционалдық ынтымақтастыктың саяси мәселелерімен айналысуы керек. Саяси күнітер дегеніміз - саяси партиялар, топтар мен жетекшілері, кәсіподақтардың, беделді қоғамдық ұйымдардың өкілдері, жоғары дәрежедегі шенеуніктер мен саясаткерлер. Саяси интеграция қалай жүреді? Саяси бірлестікке кіретін мемлекетгер біртіндеп өздерінің саяси тәуелсіздіктерін, ішкі және сыртқы саясаттың мәселелері бойьнша шешім қабылдау еріктерін басқарушы орталыққа беріп отырады. Соның нәтижесінде саяси орталық күшейіп, бірлестік мүшелеріне барлығына міндетті ортақ с</w:t>
      </w:r>
      <w:r w:rsidRPr="002D0684">
        <w:rPr>
          <w:rFonts w:ascii="Times New Roman" w:hAnsi="Times New Roman"/>
          <w:noProof/>
          <w:color w:val="000000"/>
          <w:sz w:val="24"/>
          <w:szCs w:val="24"/>
          <w:lang w:val="kk-KZ"/>
        </w:rPr>
        <w:t>аясат жүргізуге мүмкіндік туады</w:t>
      </w:r>
      <w:r w:rsidRPr="002D0684">
        <w:rPr>
          <w:rFonts w:ascii="Times New Roman" w:eastAsia="Calibri" w:hAnsi="Times New Roman"/>
          <w:noProof/>
          <w:color w:val="000000"/>
          <w:sz w:val="24"/>
          <w:szCs w:val="24"/>
          <w:lang w:val="kk-KZ"/>
        </w:rPr>
        <w:t>.</w:t>
      </w:r>
      <w:r w:rsidRPr="002D0684">
        <w:rPr>
          <w:rFonts w:ascii="Times New Roman" w:hAnsi="Times New Roman"/>
          <w:noProof/>
          <w:color w:val="000000"/>
          <w:sz w:val="24"/>
          <w:szCs w:val="24"/>
          <w:lang w:val="kk-KZ"/>
        </w:rPr>
        <w:t xml:space="preserve"> </w:t>
      </w:r>
      <w:r w:rsidRPr="002D0684">
        <w:rPr>
          <w:rFonts w:ascii="Times New Roman" w:eastAsia="Calibri" w:hAnsi="Times New Roman"/>
          <w:noProof/>
          <w:color w:val="000000"/>
          <w:sz w:val="24"/>
          <w:szCs w:val="24"/>
          <w:lang w:val="kk-KZ"/>
        </w:rPr>
        <w:t>А.Этциони, А.Сиинелли, К.Фридрих, Дж. Элэзәр және тағы басқалар Федерализмге бьшай анықтама береді: «Федерализм орталықтанудан келісе отырып, бас тарту, құзіреттің әртүрлі орталықтардың арасында белінуі болып табылады. Бұл орталықтардың кұзірегі конституциямен бекітіледі». Осы жобаның негізінде бірнеше қағидалар жатыр. Біріншіден, бұл орталық және аймақтық үкіметтің болуы. Екіншіден, аймақтың үкімет ролінің көпжақтылығы. Үшіншіден, аймақтық үкіметтер ролі және күшінің циклді</w:t>
      </w:r>
    </w:p>
    <w:p w:rsidR="00D42993" w:rsidRPr="002D0684" w:rsidRDefault="00D42993" w:rsidP="00D42993">
      <w:pPr>
        <w:spacing w:line="240" w:lineRule="auto"/>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lastRenderedPageBreak/>
        <w:t xml:space="preserve">өзгеруі. Тертіншіден, федерализмнің пайда болуы.Оның екі қайнар козі бар: тұтас саясатты жүргізуде федерализмді соңынан ерітетін ортақ </w:t>
      </w:r>
      <w:r w:rsidRPr="002D0684">
        <w:rPr>
          <w:rFonts w:ascii="Times New Roman" w:eastAsia="Calibri" w:hAnsi="Times New Roman"/>
          <w:noProof/>
          <w:color w:val="000000"/>
          <w:sz w:val="24"/>
          <w:szCs w:val="24"/>
          <w:vertAlign w:val="subscript"/>
          <w:lang w:val="kk-KZ"/>
        </w:rPr>
        <w:t xml:space="preserve"> </w:t>
      </w:r>
      <w:r w:rsidRPr="002D0684">
        <w:rPr>
          <w:rFonts w:ascii="Times New Roman" w:eastAsia="Calibri" w:hAnsi="Times New Roman"/>
          <w:noProof/>
          <w:color w:val="000000"/>
          <w:sz w:val="24"/>
          <w:szCs w:val="24"/>
          <w:lang w:val="kk-KZ"/>
        </w:rPr>
        <w:t xml:space="preserve">қарқынды кү-штер мен мәселелердің әсері және қоғамның ыдырауын </w:t>
      </w:r>
      <w:r w:rsidRPr="002D0684">
        <w:rPr>
          <w:rFonts w:ascii="Times New Roman" w:eastAsia="Calibri" w:hAnsi="Times New Roman"/>
          <w:noProof/>
          <w:color w:val="000000"/>
          <w:sz w:val="24"/>
          <w:szCs w:val="24"/>
          <w:vertAlign w:val="subscript"/>
          <w:lang w:val="kk-KZ"/>
        </w:rPr>
        <w:t xml:space="preserve"> </w:t>
      </w:r>
      <w:r w:rsidRPr="002D0684">
        <w:rPr>
          <w:rFonts w:ascii="Times New Roman" w:eastAsia="Calibri" w:hAnsi="Times New Roman"/>
          <w:noProof/>
          <w:color w:val="000000"/>
          <w:sz w:val="24"/>
          <w:szCs w:val="24"/>
          <w:lang w:val="kk-KZ"/>
        </w:rPr>
        <w:t>болдырмау мақсатындағы орталыққа бағытталған күштердің әсері.</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Батыс Еуропаның интеграциялык процесінде федерализм концепциясы, жолдағы барлық карсылықтарды жеңіп, бірегей құбылысқа айналды. 1985</w:t>
      </w:r>
      <w:r w:rsidRPr="002D0684">
        <w:rPr>
          <w:rFonts w:ascii="Times New Roman" w:eastAsia="Calibri" w:hAnsi="Times New Roman"/>
          <w:noProof/>
          <w:color w:val="000000"/>
          <w:sz w:val="24"/>
          <w:szCs w:val="24"/>
          <w:vertAlign w:val="subscript"/>
          <w:lang w:val="kk-KZ"/>
        </w:rPr>
        <w:t xml:space="preserve"> </w:t>
      </w:r>
      <w:r w:rsidRPr="002D0684">
        <w:rPr>
          <w:rFonts w:ascii="Times New Roman" w:eastAsia="Calibri" w:hAnsi="Times New Roman"/>
          <w:noProof/>
          <w:color w:val="000000"/>
          <w:sz w:val="24"/>
          <w:szCs w:val="24"/>
          <w:lang w:val="kk-KZ"/>
        </w:rPr>
        <w:t>жылдың ақпан айында Еуропалық Одақ елдері Ортақ Еуропалық актыны қабылданды. Бұл акт екі бөлімнен тұрады, оның біреуі қауымдастыққа, екінщісі саяси ынтымақтастыққа арналған. Бірінші бөлімде 1992 жылдың аяғында ортақ нарықты құру мақсаты бекітілген. Екінші бөлім занды міндеттемелердегі он бес жылдық тәжіребиенің институализациясы мен шектеледі. Саяси ынтымақтастықтың мақсаты ретінде ортақ сыртқы саясаттың жүргізілуі және қалыптасуы болып табылады. Сонымен, 1993 жылдың 1 қарашасында Маастрихт келісім шарты күшіне енді. Бұл келісім шарт 12 Еуропальіқ мемлекеттердің қатысуымен 2000 жылы қаржы - экономикалық және әскери - саяси одақтың кұрылуын көздеді. Еуропалық қауымдастық өзінің атауын өзгертіп, Еуропалық Одаққа айналды. Он жаңа Еуропалық ұйымдардың кұрлыуы туралы шешім қабылдады. Олар: каржы институты, Еуропол, сыртқы ортаны корғау мәселесі бойынша Еуропалық агенттік және т.б. 1995 – жылдың 1 – қаңтарында Еуропалық Одақ қатарына Австрияның, Швецияның, Норвегияның және Финляндияның қосылуы туралы шешім қабылданды.  Бұдан басқа 1994 – жылдың  1-ақпанында он екі мемлекеттің ішінен сегіз мемлекет қол қойған Шенген келісімі күшіне енеді.</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lang w:val="kk-KZ"/>
        </w:rPr>
        <w:t xml:space="preserve">Алайда, ең басынан бастап федерализм Еуропалық интеграцияның концептуалды негізі болып табылмайды. </w:t>
      </w:r>
      <w:r w:rsidRPr="002D0684">
        <w:rPr>
          <w:rFonts w:ascii="Times New Roman" w:eastAsia="Calibri" w:hAnsi="Times New Roman"/>
          <w:noProof/>
          <w:color w:val="000000"/>
          <w:sz w:val="24"/>
          <w:szCs w:val="24"/>
        </w:rPr>
        <w:t>Осы процестің о баста үш н</w:t>
      </w:r>
      <w:r w:rsidRPr="002D0684">
        <w:rPr>
          <w:rFonts w:ascii="Times New Roman" w:eastAsia="Calibri" w:hAnsi="Times New Roman"/>
          <w:noProof/>
          <w:color w:val="000000"/>
          <w:sz w:val="24"/>
          <w:szCs w:val="24"/>
          <w:lang w:val="kk-KZ"/>
        </w:rPr>
        <w:t>ұ</w:t>
      </w:r>
      <w:r w:rsidRPr="002D0684">
        <w:rPr>
          <w:rFonts w:ascii="Times New Roman" w:eastAsia="Calibri" w:hAnsi="Times New Roman"/>
          <w:noProof/>
          <w:color w:val="000000"/>
          <w:sz w:val="24"/>
          <w:szCs w:val="24"/>
        </w:rPr>
        <w:t>сқасы болды:</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1. Анағұрлым дәстүрлі жол. Ол бойынша т</w:t>
      </w:r>
      <w:r w:rsidRPr="002D0684">
        <w:rPr>
          <w:rFonts w:ascii="Times New Roman" w:eastAsia="Calibri" w:hAnsi="Times New Roman"/>
          <w:noProof/>
          <w:color w:val="000000"/>
          <w:sz w:val="24"/>
          <w:szCs w:val="24"/>
          <w:lang w:val="kk-KZ"/>
        </w:rPr>
        <w:t>ә</w:t>
      </w:r>
      <w:r w:rsidRPr="002D0684">
        <w:rPr>
          <w:rFonts w:ascii="Times New Roman" w:eastAsia="Calibri" w:hAnsi="Times New Roman"/>
          <w:noProof/>
          <w:color w:val="000000"/>
          <w:sz w:val="24"/>
          <w:szCs w:val="24"/>
        </w:rPr>
        <w:t xml:space="preserve">уелсіз және егеменді болып </w:t>
      </w:r>
      <w:r w:rsidRPr="002D0684">
        <w:rPr>
          <w:rFonts w:ascii="Times New Roman" w:eastAsia="Calibri" w:hAnsi="Times New Roman"/>
          <w:noProof/>
          <w:color w:val="000000"/>
          <w:sz w:val="24"/>
          <w:szCs w:val="24"/>
          <w:lang w:val="kk-KZ"/>
        </w:rPr>
        <w:t>қ</w:t>
      </w:r>
      <w:r w:rsidRPr="002D0684">
        <w:rPr>
          <w:rFonts w:ascii="Times New Roman" w:eastAsia="Calibri" w:hAnsi="Times New Roman"/>
          <w:noProof/>
          <w:color w:val="000000"/>
          <w:sz w:val="24"/>
          <w:szCs w:val="24"/>
        </w:rPr>
        <w:t>алатын одақтар немесе ассоцияциялар мен мемлекеттер шеңберіндегі ынтымақтастық.</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2. Анағұрлым негізгі нұсқа. Ол бойынша функционалдык интеграция маманданған институттардың шеңберіндегі ортақ жұмысқа сүйенеді. (Іс жүзінде бірінші жол пайдалы және қажет, ал екіншісі мүмкін).</w:t>
      </w:r>
    </w:p>
    <w:p w:rsidR="00D42993" w:rsidRPr="002D0684"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3. Анағұрлым күшті. Ол бойынша интеграция ортақ үлттык саяси билікті бірқатар салаларда күшейтуді талап етеді.</w:t>
      </w:r>
    </w:p>
    <w:p w:rsidR="00D42993" w:rsidRDefault="00D42993"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r w:rsidRPr="002D0684">
        <w:rPr>
          <w:rFonts w:ascii="Times New Roman" w:eastAsia="Calibri" w:hAnsi="Times New Roman"/>
          <w:noProof/>
          <w:color w:val="000000"/>
          <w:sz w:val="24"/>
          <w:szCs w:val="24"/>
          <w:lang w:val="kk-KZ"/>
        </w:rPr>
        <w:t>Іс жүзінде бірінші жол пайдалы және қажет, ал үшіншісі мүмкін емес болды. Сондықтан интеграция үрдісі функционалды жоба жолымен кетті. Осылайша, халықаралық интеграцияның федералистік жобасының кемшілігі ол  функционалдық жобамен сайысқа түсе алмады.</w:t>
      </w:r>
    </w:p>
    <w:p w:rsidR="007C17F4" w:rsidRPr="002D0684" w:rsidRDefault="007C17F4" w:rsidP="00D42993">
      <w:pPr>
        <w:autoSpaceDE w:val="0"/>
        <w:autoSpaceDN w:val="0"/>
        <w:adjustRightInd w:val="0"/>
        <w:spacing w:after="0" w:line="240" w:lineRule="auto"/>
        <w:ind w:firstLine="708"/>
        <w:jc w:val="both"/>
        <w:rPr>
          <w:rFonts w:ascii="Times New Roman" w:eastAsia="Calibri" w:hAnsi="Times New Roman"/>
          <w:noProof/>
          <w:color w:val="000000"/>
          <w:sz w:val="24"/>
          <w:szCs w:val="24"/>
          <w:lang w:val="kk-KZ"/>
        </w:rPr>
      </w:pPr>
    </w:p>
    <w:p w:rsidR="00D42993" w:rsidRPr="002D0684" w:rsidRDefault="00D42993" w:rsidP="00D42993">
      <w:pPr>
        <w:autoSpaceDE w:val="0"/>
        <w:autoSpaceDN w:val="0"/>
        <w:adjustRightInd w:val="0"/>
        <w:spacing w:after="0" w:line="240" w:lineRule="auto"/>
        <w:jc w:val="both"/>
        <w:rPr>
          <w:rFonts w:ascii="Times New Roman" w:eastAsia="Calibri" w:hAnsi="Times New Roman"/>
          <w:b/>
          <w:noProof/>
          <w:color w:val="000000"/>
          <w:sz w:val="24"/>
          <w:szCs w:val="24"/>
        </w:rPr>
      </w:pPr>
      <w:r w:rsidRPr="002D0684">
        <w:rPr>
          <w:rFonts w:ascii="Times New Roman" w:eastAsia="Calibri" w:hAnsi="Times New Roman"/>
          <w:b/>
          <w:noProof/>
          <w:color w:val="000000"/>
          <w:sz w:val="24"/>
          <w:szCs w:val="24"/>
        </w:rPr>
        <w:t>Әдебиеттер:</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1. Современные международные отношения.- Под. ред. А.В. Торкунова. учебное пособие. - Москва, 1998</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2. Цыганков П.А. Международные отношения. - Учебное пособие- М.,</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2002.</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3. Теория международных отношений.- Хрестоматия. Под. ред. ГІ.А. Цыганкова, - Москва, 2002</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4. Сотрудничество и конфликт в международных отношениях.- Сборник учебных материалов. Подред. Сутырина С.Ф. и Ломагина Н.А.- С-П, 2001.</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5. Уголовная юстиция: проблемы международного сотрудничества. -Москва, 1995.</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6. Косолапов А.Н. Теория международных отношений: затишье перед.. - Мировая экономика и международные отношения 1995. №4</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4. Мүса С. Ынтымақтастық пен ықпалдастық. /</w:t>
      </w:r>
      <w:r w:rsidRPr="002D0684">
        <w:rPr>
          <w:rFonts w:ascii="Times New Roman" w:eastAsia="Calibri" w:hAnsi="Times New Roman"/>
          <w:noProof/>
          <w:color w:val="000000"/>
          <w:sz w:val="24"/>
          <w:szCs w:val="24"/>
          <w:lang w:val="kk-KZ"/>
        </w:rPr>
        <w:t>Е</w:t>
      </w:r>
      <w:r w:rsidRPr="002D0684">
        <w:rPr>
          <w:rFonts w:ascii="Times New Roman" w:eastAsia="Calibri" w:hAnsi="Times New Roman"/>
          <w:noProof/>
          <w:color w:val="000000"/>
          <w:sz w:val="24"/>
          <w:szCs w:val="24"/>
        </w:rPr>
        <w:t>гемен Қазакстан, 2003, Ібказан.</w:t>
      </w:r>
    </w:p>
    <w:p w:rsidR="00D42993" w:rsidRPr="002D0684" w:rsidRDefault="00D42993" w:rsidP="00D42993">
      <w:pPr>
        <w:autoSpaceDE w:val="0"/>
        <w:autoSpaceDN w:val="0"/>
        <w:adjustRightInd w:val="0"/>
        <w:spacing w:after="0" w:line="240" w:lineRule="auto"/>
        <w:jc w:val="both"/>
        <w:rPr>
          <w:rFonts w:ascii="Times New Roman" w:eastAsia="Calibri" w:hAnsi="Times New Roman"/>
          <w:noProof/>
          <w:color w:val="000000"/>
          <w:sz w:val="24"/>
          <w:szCs w:val="24"/>
        </w:rPr>
      </w:pPr>
      <w:r w:rsidRPr="002D0684">
        <w:rPr>
          <w:rFonts w:ascii="Times New Roman" w:eastAsia="Calibri" w:hAnsi="Times New Roman"/>
          <w:noProof/>
          <w:color w:val="000000"/>
          <w:sz w:val="24"/>
          <w:szCs w:val="24"/>
        </w:rPr>
        <w:t>5. Кренгауз И.И., Аяпова Ж.М. Дамушы елдер интеграциялар</w:t>
      </w:r>
      <w:r w:rsidRPr="002D0684">
        <w:rPr>
          <w:rFonts w:ascii="Times New Roman" w:eastAsia="Calibri" w:hAnsi="Times New Roman"/>
          <w:noProof/>
          <w:color w:val="000000"/>
          <w:sz w:val="24"/>
          <w:szCs w:val="24"/>
          <w:lang w:val="kk-KZ"/>
        </w:rPr>
        <w:t>ы</w:t>
      </w:r>
      <w:r w:rsidRPr="002D0684">
        <w:rPr>
          <w:rFonts w:ascii="Times New Roman" w:eastAsia="Calibri" w:hAnsi="Times New Roman"/>
          <w:noProof/>
          <w:color w:val="000000"/>
          <w:sz w:val="24"/>
          <w:szCs w:val="24"/>
        </w:rPr>
        <w:t>ның ерекше жақтары.   // Саясат, 2001, № 1, 67 -68 бб.</w:t>
      </w:r>
    </w:p>
    <w:p w:rsidR="00D42993" w:rsidRPr="002D0684" w:rsidRDefault="00D42993" w:rsidP="00D42993">
      <w:pPr>
        <w:autoSpaceDE w:val="0"/>
        <w:autoSpaceDN w:val="0"/>
        <w:adjustRightInd w:val="0"/>
        <w:spacing w:after="0" w:line="240" w:lineRule="auto"/>
        <w:jc w:val="both"/>
        <w:rPr>
          <w:rFonts w:ascii="Times New Roman" w:eastAsia="Calibri" w:hAnsi="Times New Roman"/>
          <w:b/>
          <w:bCs/>
          <w:noProof/>
          <w:color w:val="000000"/>
          <w:sz w:val="24"/>
          <w:szCs w:val="24"/>
          <w:lang w:val="kk-KZ"/>
        </w:rPr>
      </w:pPr>
      <w:r w:rsidRPr="002D0684">
        <w:rPr>
          <w:rFonts w:ascii="Times New Roman" w:eastAsia="Calibri" w:hAnsi="Times New Roman"/>
          <w:noProof/>
          <w:color w:val="000000"/>
          <w:sz w:val="24"/>
          <w:szCs w:val="24"/>
        </w:rPr>
        <w:t>9. Ынтымақгастықтың жаңа белесі. // Егемен Қазақстан, 2003,25- мамыр.</w:t>
      </w:r>
    </w:p>
    <w:p w:rsidR="00B65782" w:rsidRPr="002D0684" w:rsidRDefault="00B65782" w:rsidP="00B65782">
      <w:pPr>
        <w:spacing w:line="240" w:lineRule="auto"/>
        <w:jc w:val="both"/>
        <w:rPr>
          <w:rFonts w:ascii="Times New Roman" w:hAnsi="Times New Roman"/>
          <w:b/>
          <w:sz w:val="24"/>
          <w:szCs w:val="24"/>
        </w:rPr>
      </w:pPr>
    </w:p>
    <w:p w:rsidR="00B65782" w:rsidRPr="002D0684" w:rsidRDefault="00B65782" w:rsidP="00B65782">
      <w:pPr>
        <w:contextualSpacing/>
        <w:jc w:val="both"/>
        <w:rPr>
          <w:rFonts w:ascii="Times New Roman" w:hAnsi="Times New Roman"/>
          <w:b/>
          <w:bCs/>
          <w:sz w:val="24"/>
          <w:szCs w:val="24"/>
          <w:lang w:val="kk-KZ"/>
        </w:rPr>
      </w:pPr>
      <w:r w:rsidRPr="002D0684">
        <w:rPr>
          <w:rFonts w:ascii="Times New Roman" w:hAnsi="Times New Roman"/>
          <w:b/>
          <w:bCs/>
          <w:sz w:val="24"/>
          <w:szCs w:val="24"/>
          <w:lang w:val="kk-KZ"/>
        </w:rPr>
        <w:t>Тақырып 1</w:t>
      </w:r>
      <w:r w:rsidR="00387BF7">
        <w:rPr>
          <w:rFonts w:ascii="Times New Roman" w:hAnsi="Times New Roman"/>
          <w:b/>
          <w:bCs/>
          <w:sz w:val="24"/>
          <w:szCs w:val="24"/>
          <w:lang w:val="kk-KZ"/>
        </w:rPr>
        <w:t>5</w:t>
      </w:r>
      <w:r w:rsidRPr="002D0684">
        <w:rPr>
          <w:rFonts w:ascii="Times New Roman" w:hAnsi="Times New Roman"/>
          <w:b/>
          <w:bCs/>
          <w:sz w:val="24"/>
          <w:szCs w:val="24"/>
          <w:lang w:val="kk-KZ"/>
        </w:rPr>
        <w:t>.  Қазiргi кездегi әлемдiк интеграциялық үрдiс жүйесiнiң қызмет етуi</w:t>
      </w:r>
    </w:p>
    <w:p w:rsidR="00B65782" w:rsidRPr="00D13C1B" w:rsidRDefault="00B65782" w:rsidP="00B65782">
      <w:pPr>
        <w:spacing w:line="240" w:lineRule="auto"/>
        <w:ind w:left="-426"/>
        <w:contextualSpacing/>
        <w:rPr>
          <w:rFonts w:ascii="Times New Roman" w:hAnsi="Times New Roman"/>
          <w:b/>
          <w:sz w:val="24"/>
          <w:szCs w:val="24"/>
          <w:lang w:val="kk-KZ"/>
        </w:rPr>
      </w:pPr>
      <w:r>
        <w:rPr>
          <w:rFonts w:ascii="Times New Roman" w:hAnsi="Times New Roman"/>
          <w:b/>
          <w:sz w:val="24"/>
          <w:szCs w:val="24"/>
          <w:lang w:val="kk-KZ"/>
        </w:rPr>
        <w:t xml:space="preserve">Дәріс </w:t>
      </w:r>
    </w:p>
    <w:p w:rsidR="00B65782" w:rsidRPr="002D0684" w:rsidRDefault="00B65782" w:rsidP="00B65782">
      <w:pPr>
        <w:autoSpaceDE w:val="0"/>
        <w:autoSpaceDN w:val="0"/>
        <w:adjustRightInd w:val="0"/>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1. Әлемдiк саяси жүйенiң қалыптасуы (әлемдiк саяси процесс). </w:t>
      </w:r>
    </w:p>
    <w:p w:rsidR="00B65782" w:rsidRPr="002D0684" w:rsidRDefault="00B65782" w:rsidP="00B65782">
      <w:pPr>
        <w:autoSpaceDE w:val="0"/>
        <w:autoSpaceDN w:val="0"/>
        <w:adjustRightInd w:val="0"/>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2. Әлемдiк саяси жүйелер сыныптамасының мәселесi: қазiргi кездiң алдындағы, қазiргi </w:t>
      </w:r>
    </w:p>
    <w:p w:rsidR="00B65782" w:rsidRPr="002D0684" w:rsidRDefault="00B65782" w:rsidP="00B65782">
      <w:pPr>
        <w:autoSpaceDE w:val="0"/>
        <w:autoSpaceDN w:val="0"/>
        <w:adjustRightInd w:val="0"/>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    кездегi және қазiргi кезден кейiнгi жүйелер. </w:t>
      </w:r>
    </w:p>
    <w:p w:rsidR="00B65782" w:rsidRPr="002D0684" w:rsidRDefault="00B65782" w:rsidP="00B65782">
      <w:pPr>
        <w:autoSpaceDE w:val="0"/>
        <w:autoSpaceDN w:val="0"/>
        <w:adjustRightInd w:val="0"/>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3. Әлемдiк саяси процесiнiң субстанциясы және әлеуметтiк институттар. Әлемдiк жүйенiң    </w:t>
      </w:r>
    </w:p>
    <w:p w:rsidR="00B65782" w:rsidRDefault="00B65782" w:rsidP="00B65782">
      <w:pPr>
        <w:autoSpaceDE w:val="0"/>
        <w:autoSpaceDN w:val="0"/>
        <w:adjustRightInd w:val="0"/>
        <w:ind w:left="-426"/>
        <w:contextualSpacing/>
        <w:jc w:val="both"/>
        <w:rPr>
          <w:rFonts w:ascii="Times New Roman" w:hAnsi="Times New Roman"/>
          <w:sz w:val="24"/>
          <w:szCs w:val="24"/>
          <w:lang w:val="kk-KZ"/>
        </w:rPr>
      </w:pPr>
      <w:r w:rsidRPr="002D0684">
        <w:rPr>
          <w:rFonts w:ascii="Times New Roman" w:hAnsi="Times New Roman"/>
          <w:sz w:val="24"/>
          <w:szCs w:val="24"/>
          <w:lang w:val="kk-KZ"/>
        </w:rPr>
        <w:t xml:space="preserve">    түрi. </w:t>
      </w:r>
    </w:p>
    <w:p w:rsidR="00B65782" w:rsidRPr="002D0684" w:rsidRDefault="00B65782" w:rsidP="00B65782">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Әлемдік экономиканың жаьаңдануы дегеніміз- аймақтық және дүние жүзі деңгейіндегі объективті қажеттіліктерден пайда болуы; ұлттық деңгейден аймақтық, не әлемдік деңгейге өтетін қажеттіліктер санының өсуі; жоғарыдан келетін экономикалық бастамалардың аймақтық немесе әлемдік қайнар көздерінің қалыптасуы мен іске қосылуы; төменнен келетін экономикалық бастамалардың ұлттық қайнар көздерінің қызмет аумағының аймақтық және әлемдік нарыққа ене алуы; төменнен келетін экономикалық бастамалардың трансұлттық қайиар көздерінің қалыптасуы; осыларға ұқсас қажеттіліктердің ұлттық, объективті өмір сүретін деңгейлерін тегістеу; экономикалық бастамалардың ұлттық қайнар көздерінің жұмыс шарттарын (кең таралған халықаралық стандарттар, яғни салыстырмалы дамыған стандарттар бойынша) тегістеу.</w:t>
      </w:r>
    </w:p>
    <w:p w:rsidR="00B65782" w:rsidRPr="002D0684" w:rsidRDefault="00B65782" w:rsidP="00B65782">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Әлемдік экономикалық жаьандану келесі үрдістерден байқалады:      Интеграциялық үрдістердің ілгерілуі. Бұнда Батыс Еуропа мен Солтүстік Америка аймақтары сөзсіз жетекшілік етеді. Осы дүние жүзінің ең интеграцияланған аймақтарындағы жаңа қадам - ЕО мен НАФТА-ға мүше     мемлекеттерінің Жаңа Трансұлттық Нарығын кұру болып табылады.  </w:t>
      </w:r>
    </w:p>
    <w:p w:rsidR="00B65782" w:rsidRPr="002D0684" w:rsidRDefault="00B65782" w:rsidP="00B65782">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Сауда жасау жағдайларының либералдануы, капитал мен жұмыс күшінің бір жерден екіншіге ағылуы, аса дамымаған елдерде шаруашылықтың ұлттық жүйелерінің батыс еуропалық және солтүстік америкалық экономикалық «эталондарына»сәйкестірлендіруінде.</w:t>
      </w:r>
    </w:p>
    <w:p w:rsidR="00B65782" w:rsidRPr="002D0684" w:rsidRDefault="00B65782" w:rsidP="00B65782">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Батыс еуропалық және солтүстік америкалық интеграция деңгейлеріне жетпеген мемлекеттердің экономикалық және қаржылық саясатын координациялау. Аймақтық деңгейде мұндай жұмыс АСЕАН, АТЭС, латын американдық, африкалык, араб және т.б. интеграциялық бірліктер шеңберінде жүргізілуде, не жүргізіле бастауда.. Ал әлемдік деңгейде ол Дүниежүзілік Валюта Қоры (МВФ) немесе G-8 мен 20 дамушы елдердің қаржы министрлері мен Орталык Банк өкілдерінің кеңесі түрінде орын алып отыр.</w:t>
      </w:r>
    </w:p>
    <w:p w:rsidR="00B65782" w:rsidRPr="002D0684" w:rsidRDefault="00B65782" w:rsidP="00B65782">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Елдердің халықаралық қаржыны реттеу қажет екендігін түсінуінде, бұл болашақта аймақтық ұжымдық, ал кейіннен бірыңғай әлемдік валюта жасалуына әкеп соғуы мүмкін.</w:t>
      </w:r>
    </w:p>
    <w:p w:rsidR="00B65782" w:rsidRPr="002D0684" w:rsidRDefault="00B65782" w:rsidP="00B65782">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Инвесторлар мүдделерінің капитал салынатын салаларға өтуі. Бұған қажеттіліктердің ұлтгық шеңберден тыс шығып, экономикалық бастамалардың трансұлттық көздерімен қанағаттандырылуы зор ықпал етеді.</w:t>
      </w:r>
    </w:p>
    <w:p w:rsidR="00B65782" w:rsidRPr="002D0684" w:rsidRDefault="00B65782" w:rsidP="00B65782">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Экономика мен қаржы интеграциясы халықаралық институттарды өмірге келтіріп, әлемдік және аймақтық бюрократияның, яғни жаңа халықаралық бюрократиялық жағдайдың туындауына себепкер болды.</w:t>
      </w:r>
    </w:p>
    <w:p w:rsidR="00B65782" w:rsidRPr="002D0684" w:rsidRDefault="00B65782" w:rsidP="00B65782">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Болашақта бірыңғай нарық пен бірыңғай үкімет кұрылар болса, ұлттық және халықаралық бюрократия функциялары өзара сіңіп, араласып кетуі мүмкін.</w:t>
      </w:r>
    </w:p>
    <w:p w:rsidR="00B65782" w:rsidRPr="002D0684" w:rsidRDefault="00B65782" w:rsidP="00B65782">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Екінші жағынан, халықаралық (аймақтық пен әлемдік) бюрократияның қалыптасуы мемлекеттердің экономикалық және саяси интеграциясы арасындағы қосатын буын болып табылады. Интеграциялық үрдістердің ұлттық субъектілерінің экономикалық интеграцияға қызмет ететін халықаралық институттарды басқаруға бірдей қатынаса алуының демократиялық принципі халықаралық бюрократия қалыптасқан жағдайда әлемдік саяси жетекшілікті әділ сайлаудың мәселесін көтереді. Осылайша әлемдік экономиканың жаьандануы әлемдік саясаттың жаһандануына әкеледі.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lastRenderedPageBreak/>
        <w:t>Халықаралық қатынастар теориясында халықаралық жүйелерді топтау екі дәстүрлі жолмен жүзеге асырылады: 1. кеңістіктік-географиялық; 2 салалық-функциялык. Бірінші жағдайда халықаралық жүйелер: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 жаһандық </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аймақтық</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аймақтық тармақшалар (субаймақтық жүйелер) болып бөлінеді. Қазіргі заманда жаһандық халықаралық жүйе дүниежүзілік үрдістерде аныктаушы фактор болып отыр. Екінші дүниежүзілік соғыстан кейін КСРО мен АҚШ арасындағы өткір бақталастыққа негізделген екі полюсті жүйенің қалыптасуы және отаршылдық жүйенің ыдырауның арқасында көптеген Азия Африка елдерінің еркін акторларға айналуы жаһандык жүйені өміршең құбылысқа айналдырды. Бүгінде бұл жүйе үлкенді-кішілі мемлекеттердің ішкі және сырткы саясатына ықпалын тигізетін, шектеу қойып, қысым жасайтын күш екені белгілі. Бірақ ғалымдардың айтуы бойынша (Ф. Брайар, М. Джалили жаһандық халықаралық жүйенің бүтіндігіне, біртектілігіне қарамастан, онда кейбір үзілістің болуы мүмкін. Оның себебі аймақтық жүйелердің бірегей құбылыс ретінде орын алуында. Жоғарыда аталған авторлар өздерінің "Халықаралық қатынастардың жүйесі, құрылымы және даму үрдісі" деген еңбектерінде аймақтық жүйелерді жаһанық жүйенің кұрылымдық деңгейлері дей отырып, негізінде географиялық ортақтылық жатқан арнайы қатынастардың жиынтығы деп анықтайды. Олар әрбір аймактық жүйенің (европалык, азиялык, африкалық, америкалық) өзгеге ұқсамайтыи қайталанбас ерекшеліктері бар деп санайды. Дегенмен, Брайар мен Джалил аймактық жүйелерді зерттеу объектісі ретінде сараптау үшін кажеті тұғырларды анықтап бермеген.</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Салалық – функциялық тұғырдың негізінде халықаралық жүйелер экономикалық, саяси, әскери-стратегиялық болып бөлінеді.</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Халықаралық жүйелерді дәстурлі – тарихи негізде топтаудың негізінде саяси реализм ережелері жатыр. Вестфаль, европалық концерт, Версаль - вашингтон, екі полюсті (биполюсті), көп полюсті, тең тұғырлық, гегемониялык деп жүйелеу ең алдымен мемлекет аралық қатынастардың белгілі бір тәртібі мен қалпына сүйенеді. Алғашқы аталған үш жүйелік қалып жүйе шеңберінде мемлекеттердің нақты бір саны, шекаралары, қатынастардың нормалары, басым мемлекеттер мен олардың арасындағы күш тепе – тендігі арқылы аныкталады. Екі полюсті жүйеде екі ең күшті мемлекет әлемге өз билігін жүргізеді. Егер ең құдіретті мемлекеттердің саны екіден асып, бірнешеу болса көп полюсті әлемге жол ашылады. Тең тұғырлы жүйеде күшті мемлекеттер бір-бірінің бас бұзар әрекеттерін тыйып, халықаралық үрдістерге бірдей дәрежеде ықпал ететін жағдайда болады. (бұның көп полюсті жүйеден айырмашылығы әмбебап нормаларға (универсалды) бас имей, күшті ғана тануында). Ал гегемониялық жүйеде экономикалық – ресурстық  мүмкіндіктер, әскери күш, саяси ықпал жағынан алдына жан салмайтын бір ғана құдіреіті мемлекеттер билік кұрады. Батыста халықаралық қатынастар теориясы бойынша оқулықтарда жүйелер үш топқа біріктірілген: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1) егеменділік негіздегі жүйелер;</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2) гегемониялық негіздегі жүйелер;</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3) империялық негіздегі жүйелер.</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lang w:val="kk-KZ"/>
        </w:rPr>
        <w:t xml:space="preserve">Бірінші топқа ішкі және сыртқы саясатын өзі аныктайтын, ешкімнің нұсқауына мойын ұсынбайтын егеменді саяси бірліктерден, яғни, мемлекеттерден тұратын жүйелер жатады. </w:t>
      </w:r>
      <w:r w:rsidRPr="002D0684">
        <w:rPr>
          <w:rFonts w:ascii="Times New Roman" w:hAnsi="Times New Roman"/>
          <w:noProof/>
          <w:color w:val="000000"/>
          <w:sz w:val="24"/>
          <w:szCs w:val="24"/>
        </w:rPr>
        <w:t>Оларда супер</w:t>
      </w:r>
      <w:r w:rsidRPr="002D0684">
        <w:rPr>
          <w:rFonts w:ascii="Times New Roman" w:hAnsi="Times New Roman"/>
          <w:noProof/>
          <w:color w:val="000000"/>
          <w:sz w:val="24"/>
          <w:szCs w:val="24"/>
          <w:lang w:val="kk-KZ"/>
        </w:rPr>
        <w:t xml:space="preserve"> </w:t>
      </w:r>
      <w:r w:rsidRPr="002D0684">
        <w:rPr>
          <w:rFonts w:ascii="Times New Roman" w:hAnsi="Times New Roman"/>
          <w:noProof/>
          <w:color w:val="000000"/>
          <w:sz w:val="24"/>
          <w:szCs w:val="24"/>
        </w:rPr>
        <w:t>держава деген болмайды ж</w:t>
      </w:r>
      <w:r w:rsidRPr="002D0684">
        <w:rPr>
          <w:rFonts w:ascii="Times New Roman" w:hAnsi="Times New Roman"/>
          <w:noProof/>
          <w:color w:val="000000"/>
          <w:sz w:val="24"/>
          <w:szCs w:val="24"/>
          <w:lang w:val="kk-KZ"/>
        </w:rPr>
        <w:t>ә</w:t>
      </w:r>
      <w:r w:rsidRPr="002D0684">
        <w:rPr>
          <w:rFonts w:ascii="Times New Roman" w:hAnsi="Times New Roman"/>
          <w:noProof/>
          <w:color w:val="000000"/>
          <w:sz w:val="24"/>
          <w:szCs w:val="24"/>
        </w:rPr>
        <w:t>не бұл баршаның таныған нормасы болып табылады. Бұл жүйедегі реттеуші механизм күш тепе-теңдігі. Қандай да болмасын мемлекеттің тарапынан кауіп төнген жағдайда қо</w:t>
      </w:r>
      <w:r w:rsidRPr="002D0684">
        <w:rPr>
          <w:rFonts w:ascii="Times New Roman" w:hAnsi="Times New Roman"/>
          <w:noProof/>
          <w:color w:val="000000"/>
          <w:sz w:val="24"/>
          <w:szCs w:val="24"/>
          <w:lang w:val="kk-KZ"/>
        </w:rPr>
        <w:t>р</w:t>
      </w:r>
      <w:r w:rsidRPr="002D0684">
        <w:rPr>
          <w:rFonts w:ascii="Times New Roman" w:hAnsi="Times New Roman"/>
          <w:noProof/>
          <w:color w:val="000000"/>
          <w:sz w:val="24"/>
          <w:szCs w:val="24"/>
        </w:rPr>
        <w:t>ғаныст</w:t>
      </w:r>
      <w:r w:rsidRPr="002D0684">
        <w:rPr>
          <w:rFonts w:ascii="Times New Roman" w:hAnsi="Times New Roman"/>
          <w:noProof/>
          <w:color w:val="000000"/>
          <w:sz w:val="24"/>
          <w:szCs w:val="24"/>
          <w:lang w:val="kk-KZ"/>
        </w:rPr>
        <w:t>ы</w:t>
      </w:r>
      <w:r w:rsidRPr="002D0684">
        <w:rPr>
          <w:rFonts w:ascii="Times New Roman" w:hAnsi="Times New Roman"/>
          <w:noProof/>
          <w:color w:val="000000"/>
          <w:sz w:val="24"/>
          <w:szCs w:val="24"/>
        </w:rPr>
        <w:t>ң басты кұр</w:t>
      </w:r>
      <w:r w:rsidRPr="002D0684">
        <w:rPr>
          <w:rFonts w:ascii="Times New Roman" w:hAnsi="Times New Roman"/>
          <w:noProof/>
          <w:color w:val="000000"/>
          <w:sz w:val="24"/>
          <w:szCs w:val="24"/>
          <w:lang w:val="kk-KZ"/>
        </w:rPr>
        <w:t>ал</w:t>
      </w:r>
      <w:r w:rsidRPr="002D0684">
        <w:rPr>
          <w:rFonts w:ascii="Times New Roman" w:hAnsi="Times New Roman"/>
          <w:noProof/>
          <w:color w:val="000000"/>
          <w:sz w:val="24"/>
          <w:szCs w:val="24"/>
        </w:rPr>
        <w:t>ы оған қарсы ода</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 xml:space="preserve">, альянс құру болады. </w:t>
      </w:r>
      <w:proofErr w:type="gramStart"/>
      <w:r w:rsidRPr="002D0684">
        <w:rPr>
          <w:rFonts w:ascii="Times New Roman" w:hAnsi="Times New Roman"/>
          <w:noProof/>
          <w:color w:val="000000"/>
          <w:sz w:val="24"/>
          <w:szCs w:val="24"/>
        </w:rPr>
        <w:t>Тарихи мысал келтірер болсак, антика д</w:t>
      </w:r>
      <w:r w:rsidRPr="002D0684">
        <w:rPr>
          <w:rFonts w:ascii="Times New Roman" w:hAnsi="Times New Roman"/>
          <w:noProof/>
          <w:color w:val="000000"/>
          <w:sz w:val="24"/>
          <w:szCs w:val="24"/>
          <w:lang w:val="kk-KZ"/>
        </w:rPr>
        <w:t>ә</w:t>
      </w:r>
      <w:r w:rsidRPr="002D0684">
        <w:rPr>
          <w:rFonts w:ascii="Times New Roman" w:hAnsi="Times New Roman"/>
          <w:noProof/>
          <w:color w:val="000000"/>
          <w:sz w:val="24"/>
          <w:szCs w:val="24"/>
        </w:rPr>
        <w:t xml:space="preserve">уіріндегі грек </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ала мемелекеттерін еске түсіруіміз керек. Әсіресе, олардың біздің д</w:t>
      </w:r>
      <w:r w:rsidRPr="002D0684">
        <w:rPr>
          <w:rFonts w:ascii="Times New Roman" w:hAnsi="Times New Roman"/>
          <w:noProof/>
          <w:color w:val="000000"/>
          <w:sz w:val="24"/>
          <w:szCs w:val="24"/>
          <w:lang w:val="kk-KZ"/>
        </w:rPr>
        <w:t>ә</w:t>
      </w:r>
      <w:r w:rsidRPr="002D0684">
        <w:rPr>
          <w:rFonts w:ascii="Times New Roman" w:hAnsi="Times New Roman"/>
          <w:noProof/>
          <w:color w:val="000000"/>
          <w:sz w:val="24"/>
          <w:szCs w:val="24"/>
        </w:rPr>
        <w:t>уірімізге дей</w:t>
      </w:r>
      <w:r w:rsidRPr="002D0684">
        <w:rPr>
          <w:rFonts w:ascii="Times New Roman" w:hAnsi="Times New Roman"/>
          <w:noProof/>
          <w:color w:val="000000"/>
          <w:sz w:val="24"/>
          <w:szCs w:val="24"/>
          <w:lang w:val="kk-KZ"/>
        </w:rPr>
        <w:t>ін</w:t>
      </w:r>
      <w:r w:rsidRPr="002D0684">
        <w:rPr>
          <w:rFonts w:ascii="Times New Roman" w:hAnsi="Times New Roman"/>
          <w:noProof/>
          <w:color w:val="000000"/>
          <w:sz w:val="24"/>
          <w:szCs w:val="24"/>
        </w:rPr>
        <w:t>гі Ү-</w:t>
      </w:r>
      <w:r w:rsidRPr="002D0684">
        <w:rPr>
          <w:rFonts w:ascii="Times New Roman" w:hAnsi="Times New Roman"/>
          <w:noProof/>
          <w:color w:val="000000"/>
          <w:sz w:val="24"/>
          <w:szCs w:val="24"/>
          <w:lang w:val="kk-KZ"/>
        </w:rPr>
        <w:t xml:space="preserve"> </w:t>
      </w:r>
      <w:r w:rsidRPr="002D0684">
        <w:rPr>
          <w:rFonts w:ascii="Times New Roman" w:hAnsi="Times New Roman"/>
          <w:noProof/>
          <w:color w:val="000000"/>
          <w:sz w:val="24"/>
          <w:szCs w:val="24"/>
        </w:rPr>
        <w:t>ғасырда</w:t>
      </w:r>
      <w:r w:rsidRPr="002D0684">
        <w:rPr>
          <w:rFonts w:ascii="Times New Roman" w:hAnsi="Times New Roman"/>
          <w:noProof/>
          <w:color w:val="000000"/>
          <w:sz w:val="24"/>
          <w:szCs w:val="24"/>
          <w:lang w:val="kk-KZ"/>
        </w:rPr>
        <w:t xml:space="preserve"> </w:t>
      </w:r>
      <w:r w:rsidRPr="002D0684">
        <w:rPr>
          <w:rFonts w:ascii="Times New Roman" w:hAnsi="Times New Roman"/>
          <w:noProof/>
          <w:color w:val="000000"/>
          <w:sz w:val="24"/>
          <w:szCs w:val="24"/>
        </w:rPr>
        <w:t xml:space="preserve"> құдіретті парсы мемлекетіне қарсы одақ кұрып, соғысуы </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 xml:space="preserve">арастырылып отырылған жүйелер тобының </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 xml:space="preserve">алай </w:t>
      </w:r>
      <w:r w:rsidRPr="002D0684">
        <w:rPr>
          <w:rFonts w:ascii="Times New Roman" w:hAnsi="Times New Roman"/>
          <w:noProof/>
          <w:color w:val="000000"/>
          <w:sz w:val="24"/>
          <w:szCs w:val="24"/>
          <w:lang w:val="kk-KZ"/>
        </w:rPr>
        <w:t>ә</w:t>
      </w:r>
      <w:r w:rsidRPr="002D0684">
        <w:rPr>
          <w:rFonts w:ascii="Times New Roman" w:hAnsi="Times New Roman"/>
          <w:noProof/>
          <w:color w:val="000000"/>
          <w:sz w:val="24"/>
          <w:szCs w:val="24"/>
        </w:rPr>
        <w:t>рекет еткендігін к</w:t>
      </w:r>
      <w:r w:rsidRPr="002D0684">
        <w:rPr>
          <w:rFonts w:ascii="Times New Roman" w:hAnsi="Times New Roman"/>
          <w:noProof/>
          <w:color w:val="000000"/>
          <w:sz w:val="24"/>
          <w:szCs w:val="24"/>
          <w:lang w:val="kk-KZ"/>
        </w:rPr>
        <w:t>ө</w:t>
      </w:r>
      <w:r w:rsidRPr="002D0684">
        <w:rPr>
          <w:rFonts w:ascii="Times New Roman" w:hAnsi="Times New Roman"/>
          <w:noProof/>
          <w:color w:val="000000"/>
          <w:sz w:val="24"/>
          <w:szCs w:val="24"/>
        </w:rPr>
        <w:t>рсетеді.</w:t>
      </w:r>
      <w:proofErr w:type="gramEnd"/>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lastRenderedPageBreak/>
        <w:t>Екінші топқа бір немесе бірнеше мемлекеттер басшылық ететін, өзге бөлшектер (оларға қарағанда әлсіз мемлекеттер) солардың айтқанына көнетін қатынастар тәртібіне негізделген жүйелер кіреді. Гегемониялық жүйе типінің өзі келесідей баламаларға жол береді:</w:t>
      </w:r>
    </w:p>
    <w:p w:rsidR="00D42993" w:rsidRPr="002D0684" w:rsidRDefault="00D42993" w:rsidP="00D42993">
      <w:pPr>
        <w:spacing w:line="240" w:lineRule="auto"/>
        <w:jc w:val="both"/>
        <w:rPr>
          <w:rFonts w:ascii="Times New Roman" w:hAnsi="Times New Roman"/>
          <w:b/>
          <w:noProof/>
          <w:color w:val="000000"/>
          <w:sz w:val="24"/>
          <w:szCs w:val="24"/>
          <w:lang w:val="kk-KZ"/>
        </w:rPr>
      </w:pPr>
      <w:r w:rsidRPr="002D0684">
        <w:rPr>
          <w:rFonts w:ascii="Times New Roman" w:hAnsi="Times New Roman"/>
          <w:noProof/>
          <w:color w:val="000000"/>
          <w:sz w:val="24"/>
          <w:szCs w:val="24"/>
          <w:lang w:val="kk-KZ"/>
        </w:rPr>
        <w:t>1) бір полюсті жүйе - бүгінгі халықаралық қатынастар жүйесінің мәні деуге болады. Өйткені, КСРО ыдырағаннан кейін АҚШ өз дегеніне жетіп, әлемді бір өзі билеп - төстеуге мүмкіндік алды. (Дегенмен, АҚШ-тын гегемониялык ролін әсірелеуге болмайды. Дәл қазір бұл елдін ешкіммен санаспай, бір жақты шешім қабылдап, әрекет етуге құдіреті жетпейді).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2) екі полюсті немесе екі жақты гегемонияның айқын мысалы кырғи - қабақ соғыс жылдарында АҚШ мен КСРО – ның өзге әлемге билік жүргізуі. Ерте заманда, нақты айтқанда біздің әрамызға дейінгі Ү-ғасырдың екінщі жартысында Афины мен Спарта мемлекеттері де осындай күйде болған.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3) көп полярлы жүйе немесе ұжымды гегемония - бұнда үш немесе одан көп мемлекет үстемдік етеді. Вена конгресінен кейін пайда болған Ұлыбритания, Франция, Ресей, Австрия мен Пруссия өзара келісіп, билік жүргізген европалық концерт осы топқа жатады.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Халықаралық жүйелердің үшінші тобы империялық деп аталады. Империялық жүйелер бір орталыққа сөзсіз бағынатын және өзара үнемі қатынаста болатын әлеуметтік бірліктерден тұратын жүйелер. Мысалы, ертедегі Ассирия, Парсы, Македония және Рим империялары. Біздің заманымызға жақын кезеңдерден отарлық жүйелерді еске түсіруге болады. Әсіресе, британдық отарлық жүйе кұрылымдық байланыстары мен өзара тәуелділігі айқын жүйе болып табылады. Империялык жүйенің гегемониялыктан айырмашылығы онда бөлшектер орталықтың ықпалына көбірек ұшырайды (бөлшектердің сыртқы саясат жүргізу мүмкіндігінен айырылуы, орталықтың жергілікті саяси әкімшілікті тағайындауы, салық жинауы, әскер қатарына шақыруы, бөлшектер арасында өзара байланыстың күшейту үшін инфракұрылымды қалыпта ұстап отыруы). Символикалық түрде алатын болсақ, қазіргі ұлттардың британдық Ынтымақтастығы осыған жақындап келеді. Британдық монарх Ынтымақтастыктың құрамындағы 50 елдің ішкі, сыртқы саясатына араласпаса да, олардың сыртқы саясат және қорғаныс мәселелерін өз қарамағына алуы империялық жүйенің бейнесін еске түсіреді.</w:t>
      </w:r>
    </w:p>
    <w:p w:rsidR="00D42993" w:rsidRPr="002D0684" w:rsidRDefault="00D42993" w:rsidP="00D42993">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4. Жүйелілік көзқарасты негіздеушілердің (К. Уолц, М. Канлан т.б.) басшы идеясы – жүйе  құрылымының жүйені танып – білудегі бірегей және шешуші ролі. Неге қуаты жағынан әртүрлі мемлекеттердің сыртқы саясаты заңды тұлға түрлі, яғни, өз күішіне сайма-сай болмай, кей жағдайда бірдей болып жатады. Бұның себебін жүйе құрылымының мәнінен іздеу керек. Жүйе құрылымы оның бөлшектеріне тікелей ықпал етеді: оларға талап қояды, шектейді, кыспақ көрсетеді және кей жағдайда дем беріп, қолдау көрсетеді. Бір сөзбен айтқанда құрылым бөлшектердің тағдырын анықтайды. Жүйе құрылымын пайымдап сараптау дәрежесі мен күші әртүрлі мемлекеттердің халықаралық аренадағы мінез – құлкымен іс-әрекетін түсініп, алдын – ала болжауға мүмкіндік береді. Жүйе кұрылымының жағдайы мен күйі жүйенің өзінің міндеттерін аткару қабілетінің, тұрақтылығының тікелей көрсеткіштері болып табылады. Сондықтан халықаралық жүйелерді зерттеуде жүйе кұрылымының сараптамасына басты көңіл бөлінеді. Жүйе құрылымының негізгі өлшемдері мен көрсеткіштері қандай? Раймон Арон жүйе құрылымының үш өлшемін атап көрсеткен: 1) күш қатынастарының конфигурациясы; 2) акторлар (бөлшектер) иерархиясы (сатылық орналасуы); 3) жүйе құрамының біртектілігі немесе біртекті еместігі. Күш қатынасы конфигурациясы жүйедегі басты акторлар санына және олардың арасындағы қатынастар сипаттамасына байланысты болады. Бұл жүйеде күш орталығын, бөлшектер арасындағы қатынас тәртібі кандай болатындығын аныктайды.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lastRenderedPageBreak/>
        <w:t>Акторлар иерархиясы бөлшектердің эскери – саяси, экономикалық, ресурстық, рухани жағынан теңсіздігін көрсетіп, олардың жүйеге ыкпалы қаншалыкты болатындығын анықгап береді. Өзара қатынастың барысы нәтижесінде қуатты, ықпалды акторлар ортаға топтасып, билік орталығын кұрса, әлсіздері жүйенің шетіне (перифериясына) шығып қалады.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Жүйенін біртектілігі немесе біртекті еместігі бөлшектердің өзара қатынастың ортақ принциптері мен ережелеріне, саяси, экономикалық, өркениеттік кұндылықтарға қаншалықты келісетіндігін көрсетеді. Келісім деңгейі неғұрлым жоғары болса, жүйе соғұрлым біртекті болады. Өз кезегіңде біртектілік жүйеде тұрактылықты қамтамасыз етеді. Біртекті жүйеде мемлекеттер бақталас, қарсылас болуы мүмкін, бірақ олар бір – біріне жау болмайды. Мысалы, Еуропалық Одақ жүйес біртектілік деңгейі жоғары, өйткені оның бөлшектірінің экономикалық – әлеуметгік даму деңгейі, бөлісетін ортақ кұндылықтары жағынан бір - біріне жақын. Бұндай жағдай ЕО жүйесіне тұрақты болудың алғышарттарын жасайды.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Ж.П. Дерриеник халықаралық жүйелердің алты құрылымдық сипаттамасын атап көрсетеді:</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1) акторларсаны;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2) олардың арасындағы күш қатынасы;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3) шиеленіс пен ынтымақтастық арасындағы үлес қатынасы; Жүйе о бастан шиеленіске бейім болып қалыптасады немесе ынтымақтастыққа негізделеді.</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4) жүйе шеңберінде күш көрсету, қысым жасау, көз жеткізу т.б. сияқты тәслдердің қолдану мүмкіндігі;</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5) жүйенің сипатының бөлшектердің мінез - құлқына қаншалыкты әсер етегіндігі;</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6) акторлардың бір – бірінің  статусын мойындауы.</w:t>
      </w:r>
    </w:p>
    <w:p w:rsidR="00D42993" w:rsidRPr="002D0684" w:rsidRDefault="00D42993" w:rsidP="00D42993">
      <w:pPr>
        <w:spacing w:line="240" w:lineRule="auto"/>
        <w:jc w:val="both"/>
        <w:rPr>
          <w:rFonts w:ascii="Times New Roman" w:hAnsi="Times New Roman"/>
          <w:b/>
          <w:noProof/>
          <w:color w:val="000000"/>
          <w:sz w:val="24"/>
          <w:szCs w:val="24"/>
          <w:lang w:val="kk-KZ"/>
        </w:rPr>
      </w:pPr>
      <w:r w:rsidRPr="002D0684">
        <w:rPr>
          <w:rFonts w:ascii="Times New Roman" w:hAnsi="Times New Roman"/>
          <w:noProof/>
          <w:color w:val="000000"/>
          <w:sz w:val="24"/>
          <w:szCs w:val="24"/>
          <w:lang w:val="kk-KZ"/>
        </w:rPr>
        <w:t>Аталған кұрылымдық сипаттамалар кез-келген жүйені сараптауға мүмкіңдік береді және жүйенің қызмет ету, өзгеру зандылыктарын корытып береді. Сонымен халықаралық жүйелерге қатысты ең жалпы заңдылық - жүйе бөлшектерінің (акторлараның) мінез - құлқы мен іс - әрекеті жүйенің құрылымдық сипаттамаларына тәуелді болады.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Екінші бір жалпы зандылық - халықаралық жүйелердің күш тепе – тендігіне</w:t>
      </w:r>
      <w:r w:rsidRPr="002D0684">
        <w:rPr>
          <w:rFonts w:ascii="Times New Roman" w:hAnsi="Times New Roman"/>
          <w:noProof/>
          <w:color w:val="000000"/>
          <w:sz w:val="24"/>
          <w:szCs w:val="24"/>
          <w:vertAlign w:val="subscript"/>
          <w:lang w:val="kk-KZ"/>
        </w:rPr>
        <w:t xml:space="preserve"> </w:t>
      </w:r>
      <w:r w:rsidRPr="002D0684">
        <w:rPr>
          <w:rFonts w:ascii="Times New Roman" w:hAnsi="Times New Roman"/>
          <w:noProof/>
          <w:color w:val="000000"/>
          <w:sz w:val="24"/>
          <w:szCs w:val="24"/>
          <w:lang w:val="kk-KZ"/>
        </w:rPr>
        <w:t>негізделетіндігі.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Қандай халықаралық жүйелер өзгеруге бейім? Бұл сұраққа жауап беру үшін ғалымдар жүйенін полястілігі мен тұрақтылығы арасындағы байланысқа көңіл аударады (Жүйенің полюстілігі мен тұрақтылығының корреляциялану заңдылығы). Полюс саны тұрақтылыққа әсер ете ме? Бұған әркім әртүрлі жауап береді. Э. Хаас екі полюсті жүйе кеп полюсті жүйеге қарағанда</w:t>
      </w:r>
      <w:r w:rsidRPr="002D0684">
        <w:rPr>
          <w:rFonts w:ascii="Times New Roman" w:hAnsi="Times New Roman"/>
          <w:noProof/>
          <w:color w:val="000000"/>
          <w:sz w:val="24"/>
          <w:szCs w:val="24"/>
          <w:vertAlign w:val="subscript"/>
          <w:lang w:val="kk-KZ"/>
        </w:rPr>
        <w:t xml:space="preserve"> </w:t>
      </w:r>
      <w:r w:rsidRPr="002D0684">
        <w:rPr>
          <w:rFonts w:ascii="Times New Roman" w:hAnsi="Times New Roman"/>
          <w:noProof/>
          <w:color w:val="000000"/>
          <w:sz w:val="24"/>
          <w:szCs w:val="24"/>
          <w:lang w:val="kk-KZ"/>
        </w:rPr>
        <w:t>тұрактылыққа бейімдеу деп санайды. Екі полюсті жүйеде соғыстар ұзағырақ, ауқымды болғанмен, көп полюсті жүйедегідей көп емес. К. Уолц та екі полюсті жүйенің тұракты екендігін атап көрсетеді. Д. Сингер мен К. Дойчтің ойы бойынша екі жүйе де өзгеруге, өзін – өзі жоюға бейім. Бірақ екі полюсті жүйе көп полюстіге қарағанда тұрақсыз. Оның себебін Р. Аронның ойыме түісіндіруге болады: екі полюсті жүйеде мүдде қарсылығы, бақталастық, бір – біріне деген сенімсіздік пен қорқыныш күштірек болады.М. Каплан да осындай көзқараспен келіседі. Көп полюсті жүйеде акторлар арасындағы жиі қақтығыс, ядролық қарудың тарау мүмкіндігі, елдер арасындағы одақтар құбылмалығы болжап болмайтын салдарларға әкеп тіреу мүмкіндіктері жоғары болғанмен, оны екі полюсті жүйемен салыстырып болмайды. Өйткені жүйеде екі супердержаваның арасындағы толастамайтын бақталастық пен қарсы тұруы өзге үнемі қауіп төндіріп тұрады.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Экономика мен қаржы интеграциясы халықаралық институттарды өмірге келтіріп, әлемдік және аймақтық бюрократияның, яғни жаңа халықаралық бюрократиялық жағдайдың туындауына себепкер болды.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Болашақта бірыңғай нарық пен бірыңғай үкімет кұрылар болса, ұлттық және халықаралық бюрократия функциялары өзара сіңіп, араласып кетуі мүмкін.</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lastRenderedPageBreak/>
        <w:t>Екінші жағынан, халықаралық (аймақтық пен әлемдік) бюрократияның қалыптасуы мемлекеттердің экономикалық және саяси интеграциясы арасындағы қосатын буын болып табылады. Интеграциялық үрдістердің ұлттық субъектілерінің экономикалық интеграцияға қызмет ететін халықаралық институттарды басқаруға бірдей қатынаса алуының демократиялық принципі халықаралық бюрократия қалыптасқан жағдайда әлемдік саяси жетекшілікті әділ сайлаудың мәселесін көтереді. Осылайша әлемдік экономиканың жаьандануы әлемдік саясаттың жаһандануына әкеледі.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  Экономикадағы әлемдік интеграцияның институализациясы арқылы әлемдік саясат жаьандануына жол ашылып, елдер аймактық және жалпы әскери, саяси қауіпсіздікті қамтамасыз ету мақсатындағы күштерін біріктіру үрдісін нығайтты. Оған БҰҰ, ОБСЕ, Қосылмау қозғалысы, НАТО қызметтері дәлел бола алады.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Әлемдік экономика жаьандануы адам қажеттіліктерін тудыру мен</w:t>
      </w:r>
      <w:r w:rsidRPr="002D0684">
        <w:rPr>
          <w:rFonts w:ascii="Times New Roman" w:hAnsi="Times New Roman"/>
          <w:noProof/>
          <w:color w:val="000000"/>
          <w:sz w:val="24"/>
          <w:szCs w:val="24"/>
          <w:vertAlign w:val="superscript"/>
          <w:lang w:val="kk-KZ"/>
        </w:rPr>
        <w:t xml:space="preserve"> </w:t>
      </w:r>
      <w:r w:rsidRPr="002D0684">
        <w:rPr>
          <w:rFonts w:ascii="Times New Roman" w:hAnsi="Times New Roman"/>
          <w:noProof/>
          <w:color w:val="000000"/>
          <w:sz w:val="24"/>
          <w:szCs w:val="24"/>
          <w:lang w:val="kk-KZ"/>
        </w:rPr>
        <w:t>қанағаттандырудың жаңа мүмкіндіктеріне жол ашады: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Жаьандану қажеттілік көрінісінің объективті деңгейі мен оны қамтамасыз ететін экономикалық бастама көздерінің объективті мүмкіншіліктері арасындағы қарама-қайшылықтары жеңуге жол ашады. Қажеттілік трансұлттық спектрде қарастылып, өндіруші мен тұтынушы үшін екі жақты пайданы қамтамасыз ету жолдар түрлерін көбейтеді. Осының нәтижесінде бүгін елдерге емес, ұлттық мекеніне байланысты емес салаларға инвестиция салу тәжіребиесі кеңінен тараған.</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Адамның экономикалық қажеттіліктер шеңбері өсе береді, түрлі елдер, халықтар қажеттіліктерін теңестіру мүмкіндігі пайда болуда.</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Тұлғааралық қатынастар саласында жеке байланыстар мен сапар-саяхаттар диапазоны өсуде.</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Жеке кауіпсіздікті қаматамасыз ету контекстінде адамды әлем азаматы, не табиғи бөлігі ретінде қарастырудың маңызы өсуде, яғни ұлттық пен халықаралық қауіпсіздіктің, оларға қызмет ететін сыртқы саясаттың экологиялық және гуманитарлық аспектілерінің рөлі артуда.</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lang w:val="kk-KZ"/>
        </w:rPr>
        <w:t xml:space="preserve">Халықаралық қатынастар персонофикациясы әлемдік экономикалық жаьанданудан туындайды дедік. Жаьандану адам кажеттіліктерін ұлттық шекаралардан асырып шығарады. Осылайша адам мүдделері де ұлттық шекаралардан шығып, интернационалады. Адам халықаралық қатынастарда енді тек өз елінің азаматы ретінде ғана емес, дербес субъект, әлем азаматы ретінде танылады. </w:t>
      </w:r>
      <w:r w:rsidRPr="002D0684">
        <w:rPr>
          <w:rFonts w:ascii="Times New Roman" w:hAnsi="Times New Roman"/>
          <w:noProof/>
          <w:color w:val="000000"/>
          <w:sz w:val="24"/>
          <w:szCs w:val="24"/>
        </w:rPr>
        <w:t>Шы</w:t>
      </w:r>
      <w:r w:rsidRPr="002D0684">
        <w:rPr>
          <w:rFonts w:ascii="Times New Roman" w:hAnsi="Times New Roman"/>
          <w:noProof/>
          <w:color w:val="000000"/>
          <w:sz w:val="24"/>
          <w:szCs w:val="24"/>
          <w:lang w:val="kk-KZ"/>
        </w:rPr>
        <w:t>ғ</w:t>
      </w:r>
      <w:r w:rsidRPr="002D0684">
        <w:rPr>
          <w:rFonts w:ascii="Times New Roman" w:hAnsi="Times New Roman"/>
          <w:noProof/>
          <w:color w:val="000000"/>
          <w:sz w:val="24"/>
          <w:szCs w:val="24"/>
        </w:rPr>
        <w:t>ыста да, Батыста да ашық нарық «азаматтық» қана емес, тіпті М.Тэтчер айтқандай, «ешқандай қо</w:t>
      </w:r>
      <w:r w:rsidRPr="002D0684">
        <w:rPr>
          <w:rFonts w:ascii="Times New Roman" w:hAnsi="Times New Roman"/>
          <w:noProof/>
          <w:color w:val="000000"/>
          <w:sz w:val="24"/>
          <w:szCs w:val="24"/>
          <w:lang w:val="kk-KZ"/>
        </w:rPr>
        <w:t>ғ</w:t>
      </w:r>
      <w:r w:rsidRPr="002D0684">
        <w:rPr>
          <w:rFonts w:ascii="Times New Roman" w:hAnsi="Times New Roman"/>
          <w:noProof/>
          <w:color w:val="000000"/>
          <w:sz w:val="24"/>
          <w:szCs w:val="24"/>
        </w:rPr>
        <w:t xml:space="preserve">амға» </w:t>
      </w:r>
      <w:r w:rsidRPr="002D0684">
        <w:rPr>
          <w:rFonts w:ascii="Times New Roman" w:hAnsi="Times New Roman"/>
          <w:noProof/>
          <w:color w:val="000000"/>
          <w:sz w:val="24"/>
          <w:szCs w:val="24"/>
          <w:lang w:val="kk-KZ"/>
        </w:rPr>
        <w:t>ә</w:t>
      </w:r>
      <w:r w:rsidRPr="002D0684">
        <w:rPr>
          <w:rFonts w:ascii="Times New Roman" w:hAnsi="Times New Roman"/>
          <w:noProof/>
          <w:color w:val="000000"/>
          <w:sz w:val="24"/>
          <w:szCs w:val="24"/>
        </w:rPr>
        <w:t>келді: «не существует такого понятия, как общество. Существуют отдельные мужчины и женщины и семьи».</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rPr>
      </w:pPr>
      <w:r w:rsidRPr="002D0684">
        <w:rPr>
          <w:rFonts w:ascii="Times New Roman" w:hAnsi="Times New Roman"/>
          <w:noProof/>
          <w:color w:val="000000"/>
          <w:sz w:val="24"/>
          <w:szCs w:val="24"/>
        </w:rPr>
        <w:t xml:space="preserve">Бүгінгі күні халықаралық қатынастардың персонофикациясының үрдісі енді басталуда. </w:t>
      </w:r>
      <w:proofErr w:type="gramStart"/>
      <w:r w:rsidRPr="002D0684">
        <w:rPr>
          <w:rFonts w:ascii="Times New Roman" w:hAnsi="Times New Roman"/>
          <w:noProof/>
          <w:color w:val="000000"/>
          <w:sz w:val="24"/>
          <w:szCs w:val="24"/>
        </w:rPr>
        <w:t xml:space="preserve">Адам </w:t>
      </w:r>
      <w:r w:rsidRPr="002D0684">
        <w:rPr>
          <w:rFonts w:ascii="Times New Roman" w:hAnsi="Times New Roman"/>
          <w:noProof/>
          <w:color w:val="000000"/>
          <w:sz w:val="24"/>
          <w:szCs w:val="24"/>
          <w:lang w:val="kk-KZ"/>
        </w:rPr>
        <w:t>ә</w:t>
      </w:r>
      <w:r w:rsidRPr="002D0684">
        <w:rPr>
          <w:rFonts w:ascii="Times New Roman" w:hAnsi="Times New Roman"/>
          <w:noProof/>
          <w:color w:val="000000"/>
          <w:sz w:val="24"/>
          <w:szCs w:val="24"/>
        </w:rPr>
        <w:t>зірше Әлем Азаматы болудан гөрі өз мемлекетінің азаматы болуға жақынырақ. Осы халықаралық қатынастар персо</w:t>
      </w:r>
      <w:r w:rsidRPr="002D0684">
        <w:rPr>
          <w:rFonts w:ascii="Times New Roman" w:hAnsi="Times New Roman"/>
          <w:noProof/>
          <w:color w:val="000000"/>
          <w:sz w:val="24"/>
          <w:szCs w:val="24"/>
          <w:lang w:val="kk-KZ"/>
        </w:rPr>
        <w:t>н</w:t>
      </w:r>
      <w:r w:rsidRPr="002D0684">
        <w:rPr>
          <w:rFonts w:ascii="Times New Roman" w:hAnsi="Times New Roman"/>
          <w:noProof/>
          <w:color w:val="000000"/>
          <w:sz w:val="24"/>
          <w:szCs w:val="24"/>
        </w:rPr>
        <w:t>офикациясыиың алғашқы сатысыңда адамның жеке мүдделері басым бола қоймайды, бірақ мемлекеттің сыртқы саясатында барынша ескеріледі. ¥лттық дипломатия мен к</w:t>
      </w:r>
      <w:r w:rsidRPr="002D0684">
        <w:rPr>
          <w:rFonts w:ascii="Times New Roman" w:hAnsi="Times New Roman"/>
          <w:noProof/>
          <w:color w:val="000000"/>
          <w:sz w:val="24"/>
          <w:szCs w:val="24"/>
          <w:lang w:val="kk-KZ"/>
        </w:rPr>
        <w:t>ө</w:t>
      </w:r>
      <w:r w:rsidRPr="002D0684">
        <w:rPr>
          <w:rFonts w:ascii="Times New Roman" w:hAnsi="Times New Roman"/>
          <w:noProof/>
          <w:color w:val="000000"/>
          <w:sz w:val="24"/>
          <w:szCs w:val="24"/>
        </w:rPr>
        <w:t>пжакты ди</w:t>
      </w:r>
      <w:r w:rsidRPr="002D0684">
        <w:rPr>
          <w:rFonts w:ascii="Times New Roman" w:hAnsi="Times New Roman"/>
          <w:noProof/>
          <w:color w:val="000000"/>
          <w:sz w:val="24"/>
          <w:szCs w:val="24"/>
          <w:lang w:val="kk-KZ"/>
        </w:rPr>
        <w:t>пло</w:t>
      </w:r>
      <w:r w:rsidRPr="002D0684">
        <w:rPr>
          <w:rFonts w:ascii="Times New Roman" w:hAnsi="Times New Roman"/>
          <w:noProof/>
          <w:color w:val="000000"/>
          <w:sz w:val="24"/>
          <w:szCs w:val="24"/>
        </w:rPr>
        <w:t>матия мемлекеттік және жаьанды</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 xml:space="preserve"> мүдделерді </w:t>
      </w:r>
      <w:r w:rsidRPr="002D0684">
        <w:rPr>
          <w:rFonts w:ascii="Times New Roman" w:hAnsi="Times New Roman"/>
          <w:noProof/>
          <w:color w:val="000000"/>
          <w:sz w:val="24"/>
          <w:szCs w:val="24"/>
          <w:lang w:val="kk-KZ"/>
        </w:rPr>
        <w:t>қ</w:t>
      </w:r>
      <w:r w:rsidRPr="002D0684">
        <w:rPr>
          <w:rFonts w:ascii="Times New Roman" w:hAnsi="Times New Roman"/>
          <w:noProof/>
          <w:color w:val="000000"/>
          <w:sz w:val="24"/>
          <w:szCs w:val="24"/>
        </w:rPr>
        <w:t>арастырумен қатар, халықаралық қатынастарда</w:t>
      </w:r>
      <w:proofErr w:type="gramEnd"/>
      <w:r w:rsidRPr="002D0684">
        <w:rPr>
          <w:rFonts w:ascii="Times New Roman" w:hAnsi="Times New Roman"/>
          <w:noProof/>
          <w:color w:val="000000"/>
          <w:sz w:val="24"/>
          <w:szCs w:val="24"/>
        </w:rPr>
        <w:t xml:space="preserve"> адамның экономикалық, гуманитарлық және т.б. қажеттіліктерін жүзеге асыру үшін жағдай туғызуы керек.</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Әлемдік экономиканың жаьандауы мен халықаралық қатынастар персонофикациясының аяғы бірыңғай әлемнің құрылуына әкеліп, онда өз мемлекетінің азаматы адамы мен әлем азаматы адамы арасындағы ерекшеліктер жойылады.</w:t>
      </w:r>
    </w:p>
    <w:p w:rsidR="00D42993" w:rsidRPr="002D0684" w:rsidRDefault="00D42993" w:rsidP="00D42993">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b/>
          <w:noProof/>
          <w:color w:val="000000"/>
          <w:sz w:val="24"/>
          <w:szCs w:val="24"/>
          <w:lang w:val="kk-KZ"/>
        </w:rPr>
        <w:t>Интернационалды адам дегеніміз:</w:t>
      </w:r>
      <w:r w:rsidRPr="002D0684">
        <w:rPr>
          <w:rFonts w:ascii="Times New Roman" w:hAnsi="Times New Roman"/>
          <w:noProof/>
          <w:color w:val="000000"/>
          <w:sz w:val="24"/>
          <w:szCs w:val="24"/>
          <w:lang w:val="kk-KZ"/>
        </w:rPr>
        <w:t xml:space="preserve"> - Интернационалды адам - бұл әлем адамы, яғни өзінің экономикалық қажеттіліктерін мен оларды қанағаттандыру әдістерін ұлттық, мемлекеттіқ емес, жалпы әлемдік тұрғыда қарастыратын адам. Бұл үшін, әрине, белгілі бір кедергілерді жою керек: жабық кедендік зоналар, ұлттық идеологиялар т.б.</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lastRenderedPageBreak/>
        <w:t>- Интернационалды адам бұл өзінің жеке кауіпсіздігін жалпы әлемдіқ қауіпсіздік контекстінде қарастыратын, адам мен табиғат коэволюңиясьі нәтижесінде пайда болатын адам.</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Интернационалды адам - бұл гуманитарлық және түлғааралық қатынасу қажеттіліктерін ғаламдық шеңберде танитын адам.</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Интернационалды адам - бұл қорыта келгенде компромистік ойлау типін уағыздайтын, заңға бағыну дағдысымен өмір сүретін және жақсылық жасауға дайын болатын Адам.</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Интериационалды Адамның бір кері жағы - бұл оның «өз» еліне қауіп төндіруі, себебі ол өз қажеттіліктерін жүзеге асырғаннан пайда көретін адам кай ұлтқа тиісті екендігіне көңіл бөлмейді. Экономика мен саясаттағы интеграциялық үрдістер бұл қарама-қайшылықты шешеді.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Интернационалды Адам феноменінің халықаралық қауіпсіздікпен байланыстырылуы келесі көріністен байқалады:</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Ұлттық қауіпсіздік құрылымы мен халықаралық тежеу әдіс-тәсілдері әскери, экономикалық, экологиялык, гуманитарлық құрамдардан тұратыны белгілі. Әскери қуат паритеті «қырғи-қабақ» соғыс кезіндегі бейбітшіліктің негізінде жатты. Халықаралық экономикалық интеграция мен елдердің өзара экономикалық тәуелсіздігінің күшеюі халықаралық қауіпсіздік жүйесіне өз өз әсерін тигізуде. Ұлттык қауіпсіздіктің экологиялық қауіпсіздік сияқты аса маңызды аспектісін дұрыс түсіну елдерді бірыңғай қауіп алдында біріктіреді.</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Алайда аталған факторлардың барлығы да шектеулі, кейде іске асырылуы да мүмкін емес: агрессор ел өз қарсыласының әскери мүмкіндіктерімен санаспауы, ұлтгық экономикаға төнетін қауіптерге мән бермеуі де мүмкін. Сондыктан түбінде гуманитарлық тежеу факторы ғана тұрақтылык пен бейбітшілікті қамтамасыз ете алады. Өйткені ол адамның, ол оның ішіндегі билеуші адамның рухани, адамгершілік құндылықтарының құрылымымен тікелей байланысты. Егер саяси шешім қабылдайтын топтар өкілдеріне агрессиянық ойлау типі оғаш болса және олар бірінші орынға адамзат баласының, жеке адамның мүдделерін қояр болса, онда олар интернационалды адам сипаттамаларына ие деген сөз. Ал бұнын өзі бейбітшіліктің ең берік кепілі болып табылады. Ұлы Абай айтқандай "атаның баласы болмай, адамның баласы болудың" халықаралық деңгейдегі көрінісі осындай.</w:t>
      </w:r>
    </w:p>
    <w:p w:rsidR="00D42993" w:rsidRPr="002D0684" w:rsidRDefault="00D42993" w:rsidP="00D42993">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Интернационалды адам идеясының космополитизм идеяларымен жақындығын жоққа шығару бола қоймас, дегенмен олардың принципті айырмашьшықтары бар. Космополитизм философиялық, рухани салалармен</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ұштасып, адамдардың мемлекеттік аппараттардың қысымына, шектеушілігіне наразылығының саяси-идеологиялық сипат алуы болса, интернационалды адамның мәні бұдан өзгеше. Космополит ұлттық саясаттан іргесін аулақ салады, сонымен бірге оны халықаралық үрдістер де қызықтырмайды, өйткені ол саясат және билік мәселелеріне саналы түрде көз жұмады.</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lang w:val="kk-KZ"/>
        </w:rPr>
      </w:pPr>
    </w:p>
    <w:p w:rsidR="00D42993" w:rsidRPr="002D0684" w:rsidRDefault="00D42993" w:rsidP="00D42993">
      <w:pPr>
        <w:autoSpaceDE w:val="0"/>
        <w:autoSpaceDN w:val="0"/>
        <w:adjustRightInd w:val="0"/>
        <w:spacing w:after="0" w:line="240" w:lineRule="auto"/>
        <w:jc w:val="both"/>
        <w:rPr>
          <w:rFonts w:ascii="Times New Roman" w:hAnsi="Times New Roman"/>
          <w:b/>
          <w:noProof/>
          <w:color w:val="000000"/>
          <w:sz w:val="24"/>
          <w:szCs w:val="24"/>
        </w:rPr>
      </w:pPr>
      <w:r w:rsidRPr="002D0684">
        <w:rPr>
          <w:rFonts w:ascii="Times New Roman" w:hAnsi="Times New Roman"/>
          <w:b/>
          <w:noProof/>
          <w:color w:val="000000"/>
          <w:sz w:val="24"/>
          <w:szCs w:val="24"/>
        </w:rPr>
        <w:t>Әдебиет:</w:t>
      </w:r>
    </w:p>
    <w:p w:rsidR="00D42993" w:rsidRPr="002D0684" w:rsidRDefault="00D42993" w:rsidP="00D42993">
      <w:pPr>
        <w:autoSpaceDE w:val="0"/>
        <w:autoSpaceDN w:val="0"/>
        <w:adjustRightInd w:val="0"/>
        <w:spacing w:after="0" w:line="240" w:lineRule="auto"/>
        <w:jc w:val="both"/>
        <w:rPr>
          <w:rFonts w:ascii="Times New Roman" w:hAnsi="Times New Roman"/>
          <w:noProof/>
          <w:color w:val="000000"/>
          <w:sz w:val="24"/>
          <w:szCs w:val="24"/>
        </w:rPr>
      </w:pPr>
      <w:r w:rsidRPr="002D0684">
        <w:rPr>
          <w:rFonts w:ascii="Times New Roman" w:hAnsi="Times New Roman"/>
          <w:noProof/>
          <w:color w:val="000000"/>
          <w:sz w:val="24"/>
          <w:szCs w:val="24"/>
        </w:rPr>
        <w:t>1. Аллан П. Сложность, случайность и индивид в теории междцнародной политики // М. Жирар. Индивиды в международной политике. / Пер. с фр. -М., 1996.</w:t>
      </w:r>
    </w:p>
    <w:p w:rsidR="00AD45EB" w:rsidRDefault="00AD45EB" w:rsidP="00A86F87">
      <w:pPr>
        <w:autoSpaceDE w:val="0"/>
        <w:autoSpaceDN w:val="0"/>
        <w:adjustRightInd w:val="0"/>
        <w:spacing w:after="0" w:line="240" w:lineRule="auto"/>
        <w:ind w:firstLine="708"/>
        <w:jc w:val="both"/>
        <w:rPr>
          <w:rFonts w:ascii="Times New Roman" w:hAnsi="Times New Roman"/>
          <w:b/>
          <w:noProof/>
          <w:color w:val="000000"/>
          <w:sz w:val="24"/>
          <w:szCs w:val="24"/>
          <w:lang w:val="kk-KZ"/>
        </w:rPr>
      </w:pPr>
    </w:p>
    <w:p w:rsidR="00A0460A" w:rsidRDefault="00A0460A" w:rsidP="00A86F87">
      <w:pPr>
        <w:autoSpaceDE w:val="0"/>
        <w:autoSpaceDN w:val="0"/>
        <w:adjustRightInd w:val="0"/>
        <w:spacing w:after="0" w:line="240" w:lineRule="auto"/>
        <w:ind w:firstLine="708"/>
        <w:jc w:val="both"/>
        <w:rPr>
          <w:rFonts w:ascii="Times New Roman" w:hAnsi="Times New Roman"/>
          <w:b/>
          <w:noProof/>
          <w:color w:val="000000"/>
          <w:sz w:val="24"/>
          <w:szCs w:val="24"/>
          <w:lang w:val="kk-KZ"/>
        </w:rPr>
      </w:pPr>
    </w:p>
    <w:p w:rsidR="00A0460A" w:rsidRDefault="00A0460A" w:rsidP="00A86F87">
      <w:pPr>
        <w:autoSpaceDE w:val="0"/>
        <w:autoSpaceDN w:val="0"/>
        <w:adjustRightInd w:val="0"/>
        <w:spacing w:after="0" w:line="240" w:lineRule="auto"/>
        <w:ind w:firstLine="708"/>
        <w:jc w:val="both"/>
        <w:rPr>
          <w:rFonts w:ascii="Times New Roman" w:hAnsi="Times New Roman"/>
          <w:b/>
          <w:noProof/>
          <w:color w:val="000000"/>
          <w:sz w:val="24"/>
          <w:szCs w:val="24"/>
          <w:lang w:val="kk-KZ"/>
        </w:rPr>
      </w:pPr>
    </w:p>
    <w:p w:rsidR="00A0460A" w:rsidRDefault="00A0460A" w:rsidP="00A86F87">
      <w:pPr>
        <w:autoSpaceDE w:val="0"/>
        <w:autoSpaceDN w:val="0"/>
        <w:adjustRightInd w:val="0"/>
        <w:spacing w:after="0" w:line="240" w:lineRule="auto"/>
        <w:ind w:firstLine="708"/>
        <w:jc w:val="both"/>
        <w:rPr>
          <w:rFonts w:ascii="Times New Roman" w:hAnsi="Times New Roman"/>
          <w:b/>
          <w:noProof/>
          <w:color w:val="000000"/>
          <w:sz w:val="24"/>
          <w:szCs w:val="24"/>
          <w:lang w:val="kk-KZ"/>
        </w:rPr>
      </w:pPr>
    </w:p>
    <w:p w:rsidR="00A0460A" w:rsidRDefault="00A0460A" w:rsidP="00A86F87">
      <w:pPr>
        <w:autoSpaceDE w:val="0"/>
        <w:autoSpaceDN w:val="0"/>
        <w:adjustRightInd w:val="0"/>
        <w:spacing w:after="0" w:line="240" w:lineRule="auto"/>
        <w:ind w:firstLine="708"/>
        <w:jc w:val="both"/>
        <w:rPr>
          <w:rFonts w:ascii="Times New Roman" w:hAnsi="Times New Roman"/>
          <w:b/>
          <w:noProof/>
          <w:color w:val="000000"/>
          <w:sz w:val="24"/>
          <w:szCs w:val="24"/>
          <w:lang w:val="kk-KZ"/>
        </w:rPr>
      </w:pPr>
    </w:p>
    <w:p w:rsidR="00A0460A" w:rsidRDefault="00A0460A" w:rsidP="00A86F87">
      <w:pPr>
        <w:autoSpaceDE w:val="0"/>
        <w:autoSpaceDN w:val="0"/>
        <w:adjustRightInd w:val="0"/>
        <w:spacing w:after="0" w:line="240" w:lineRule="auto"/>
        <w:ind w:firstLine="708"/>
        <w:jc w:val="both"/>
        <w:rPr>
          <w:rFonts w:ascii="Times New Roman" w:hAnsi="Times New Roman"/>
          <w:b/>
          <w:noProof/>
          <w:color w:val="000000"/>
          <w:sz w:val="24"/>
          <w:szCs w:val="24"/>
          <w:lang w:val="kk-KZ"/>
        </w:rPr>
      </w:pPr>
    </w:p>
    <w:p w:rsidR="00A0460A" w:rsidRDefault="00A0460A" w:rsidP="00A86F87">
      <w:pPr>
        <w:autoSpaceDE w:val="0"/>
        <w:autoSpaceDN w:val="0"/>
        <w:adjustRightInd w:val="0"/>
        <w:spacing w:after="0" w:line="240" w:lineRule="auto"/>
        <w:ind w:firstLine="708"/>
        <w:jc w:val="both"/>
        <w:rPr>
          <w:rFonts w:ascii="Times New Roman" w:hAnsi="Times New Roman"/>
          <w:b/>
          <w:noProof/>
          <w:color w:val="000000"/>
          <w:sz w:val="24"/>
          <w:szCs w:val="24"/>
          <w:lang w:val="kk-KZ"/>
        </w:rPr>
      </w:pPr>
    </w:p>
    <w:p w:rsidR="00A0460A" w:rsidRDefault="00A0460A" w:rsidP="00A86F87">
      <w:pPr>
        <w:autoSpaceDE w:val="0"/>
        <w:autoSpaceDN w:val="0"/>
        <w:adjustRightInd w:val="0"/>
        <w:spacing w:after="0" w:line="240" w:lineRule="auto"/>
        <w:ind w:firstLine="708"/>
        <w:jc w:val="both"/>
        <w:rPr>
          <w:rFonts w:ascii="Times New Roman" w:hAnsi="Times New Roman"/>
          <w:b/>
          <w:noProof/>
          <w:color w:val="000000"/>
          <w:sz w:val="24"/>
          <w:szCs w:val="24"/>
          <w:lang w:val="kk-KZ"/>
        </w:rPr>
      </w:pPr>
    </w:p>
    <w:p w:rsidR="00A0460A" w:rsidRDefault="00A0460A" w:rsidP="00A86F87">
      <w:pPr>
        <w:autoSpaceDE w:val="0"/>
        <w:autoSpaceDN w:val="0"/>
        <w:adjustRightInd w:val="0"/>
        <w:spacing w:after="0" w:line="240" w:lineRule="auto"/>
        <w:ind w:firstLine="708"/>
        <w:jc w:val="both"/>
        <w:rPr>
          <w:rFonts w:ascii="Times New Roman" w:hAnsi="Times New Roman"/>
          <w:b/>
          <w:noProof/>
          <w:color w:val="000000"/>
          <w:sz w:val="24"/>
          <w:szCs w:val="24"/>
          <w:lang w:val="kk-KZ"/>
        </w:rPr>
      </w:pPr>
    </w:p>
    <w:p w:rsidR="00A86F87" w:rsidRDefault="00A86F87" w:rsidP="00A86F87">
      <w:pPr>
        <w:autoSpaceDE w:val="0"/>
        <w:autoSpaceDN w:val="0"/>
        <w:adjustRightInd w:val="0"/>
        <w:spacing w:after="0" w:line="240" w:lineRule="auto"/>
        <w:ind w:firstLine="708"/>
        <w:jc w:val="both"/>
        <w:rPr>
          <w:rFonts w:ascii="Times New Roman" w:hAnsi="Times New Roman"/>
          <w:b/>
          <w:noProof/>
          <w:color w:val="000000"/>
          <w:sz w:val="24"/>
          <w:szCs w:val="24"/>
          <w:lang w:val="kk-KZ"/>
        </w:rPr>
      </w:pPr>
      <w:r w:rsidRPr="00A86F87">
        <w:rPr>
          <w:rFonts w:ascii="Times New Roman" w:hAnsi="Times New Roman"/>
          <w:b/>
          <w:noProof/>
          <w:color w:val="000000"/>
          <w:sz w:val="24"/>
          <w:szCs w:val="24"/>
          <w:lang w:val="kk-KZ"/>
        </w:rPr>
        <w:lastRenderedPageBreak/>
        <w:t>ҚОРЫТЫНДЫ</w:t>
      </w:r>
    </w:p>
    <w:p w:rsidR="00B65782" w:rsidRPr="00A86F87" w:rsidRDefault="00B65782" w:rsidP="00A86F87">
      <w:pPr>
        <w:autoSpaceDE w:val="0"/>
        <w:autoSpaceDN w:val="0"/>
        <w:adjustRightInd w:val="0"/>
        <w:spacing w:after="0" w:line="240" w:lineRule="auto"/>
        <w:ind w:firstLine="708"/>
        <w:jc w:val="both"/>
        <w:rPr>
          <w:rFonts w:ascii="Times New Roman" w:hAnsi="Times New Roman"/>
          <w:b/>
          <w:noProof/>
          <w:color w:val="000000"/>
          <w:sz w:val="24"/>
          <w:szCs w:val="24"/>
          <w:lang w:val="kk-KZ"/>
        </w:rPr>
      </w:pPr>
    </w:p>
    <w:p w:rsidR="00A86F87" w:rsidRPr="002D0684" w:rsidRDefault="00A86F87" w:rsidP="00A86F87">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Әлемдік экономиканың жаьаңдануы дегеніміз- аймақтық және дүние жүзі деңгейіндегі объективті қажеттіліктерден пайда болуы; ұлттық деңгейден аймақтық, не әлемдік деңгейге өтетін қажеттіліктер санының өсуі; жоғарыдан келетін экономикалық бастамалардың аймақтық немесе әлемдік қайнар көздерінің қалыптасуы мен іске қосылуы; төменнен келетін экономикалық бастамалардың ұлттық қайнар көздерінің қызмет аумағының аймақтық және әлемдік нарыққа ене алуы; төменнен келетін экономикалық бастамалардың трансұлттық қайиар көздерінің қалыптасуы; осыларға ұқсас қажеттіліктердің ұлттық, объективті өмір сүретін деңгейлерін тегістеу; экономикалық бастамалардың ұлттық қайнар көздерінің жұмыс шарттарын (кең таралған халықаралық стандарттар, яғни салыстырмалы дамыған стандарттар бойынша) тегістеу.</w:t>
      </w:r>
    </w:p>
    <w:p w:rsidR="00A86F87" w:rsidRPr="002D0684" w:rsidRDefault="00A86F87" w:rsidP="00A86F87">
      <w:pPr>
        <w:spacing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xml:space="preserve">Әлемдік экономикалық жаьандану келесі үрдістерден байқалады:      Интеграциялық үрдістердің ілгерілуі. Бұнда Батыс Еуропа мен Солтүстік Америка аймақтары сөзсіз жетекшілік етеді. Осы дүние жүзінің ең интеграцияланған аймақтарындағы жаңа қадам - ЕО мен НАФТА-ға мүше     мемлекеттерінің Жаңа Трансұлттық Нарығын кұру болып табылады.  </w:t>
      </w:r>
    </w:p>
    <w:p w:rsidR="00A86F87" w:rsidRPr="002D0684" w:rsidRDefault="00A86F87" w:rsidP="00A86F87">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Сауда жасау жағдайларының либералдануы, капитал мен жұмыс күшінің бір жерден екіншіге ағылуы, аса дамымаған елдерде шаруашылықтың ұлттық жүйелерінің батыс еуропалық және солтүстік америкалық экономикалық «эталондарына»сәйкестірлендіруінде.</w:t>
      </w:r>
    </w:p>
    <w:p w:rsidR="00A86F87" w:rsidRPr="002D0684" w:rsidRDefault="00A86F87" w:rsidP="00A86F87">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Батыс еуропалық және солтүстік америкалық интеграция деңгейлеріне жетпеген мемлекеттердің экономикалық және қаржылық саясатын координациялау. Аймақтық деңгейде мұндай жұмыс АСЕАН, АТЭС, латын американдық, африкалык, араб және т.б. интеграциялық бірліктер шеңберінде жүргізілуде, не жүргізіле бастауда.. Ал әлемдік деңгейде ол Дүниежүзілік Валюта Қоры (МВФ) немесе G-8 мен 20 дамушы елдердің қаржы министрлері мен Орталык Банк өкілдерінің кеңесі түрінде орын алып отыр.</w:t>
      </w:r>
    </w:p>
    <w:p w:rsidR="00A86F87" w:rsidRPr="002D0684" w:rsidRDefault="00A86F87" w:rsidP="00A86F87">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Елдердің халықаралық қаржыны реттеу қажет екендігін түсінуінде, бұл болашақта аймақтық ұжымдық, ал кейіннен бірыңғай әлемдік валюта жасалуына әкеп соғуы мүмкін.</w:t>
      </w:r>
    </w:p>
    <w:p w:rsidR="00A86F87" w:rsidRPr="002D0684" w:rsidRDefault="00A86F87" w:rsidP="00A86F87">
      <w:pPr>
        <w:autoSpaceDE w:val="0"/>
        <w:autoSpaceDN w:val="0"/>
        <w:adjustRightInd w:val="0"/>
        <w:spacing w:after="0" w:line="240" w:lineRule="auto"/>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 Инвесторлар мүдделерінің капитал салынатын салаларға өтуі. Бұған қажеттіліктердің ұлтгық шеңберден тыс шығып, экономикалық бастамалардың трансұлттық көздерімен қанағаттандырылуы зор ықпал етеді.</w:t>
      </w:r>
    </w:p>
    <w:p w:rsidR="00A86F87" w:rsidRPr="002D0684" w:rsidRDefault="00A86F87" w:rsidP="00A86F87">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Экономика мен қаржы интеграциясы халықаралық институттарды өмірге келтіріп, әлемдік және аймақтық бюрократияның, яғни жаңа халықаралық бюрократиялық жағдайдың туындауына себепкер болды.</w:t>
      </w:r>
    </w:p>
    <w:p w:rsidR="00A86F87" w:rsidRPr="002D0684" w:rsidRDefault="00A86F87" w:rsidP="00A86F87">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Болашақта бірыңғай нарық пен бірыңғай үкімет кұрылар болса, ұлттық және халықаралық бюрократия функциялары өзара сіңіп, араласып кетуі мүмкін.</w:t>
      </w:r>
    </w:p>
    <w:p w:rsidR="00A86F87" w:rsidRPr="002D0684" w:rsidRDefault="00A86F87" w:rsidP="00A86F87">
      <w:pPr>
        <w:autoSpaceDE w:val="0"/>
        <w:autoSpaceDN w:val="0"/>
        <w:adjustRightInd w:val="0"/>
        <w:spacing w:after="0" w:line="240" w:lineRule="auto"/>
        <w:ind w:firstLine="708"/>
        <w:jc w:val="both"/>
        <w:rPr>
          <w:rFonts w:ascii="Times New Roman" w:hAnsi="Times New Roman"/>
          <w:noProof/>
          <w:color w:val="000000"/>
          <w:sz w:val="24"/>
          <w:szCs w:val="24"/>
          <w:lang w:val="kk-KZ"/>
        </w:rPr>
      </w:pPr>
      <w:r w:rsidRPr="002D0684">
        <w:rPr>
          <w:rFonts w:ascii="Times New Roman" w:hAnsi="Times New Roman"/>
          <w:noProof/>
          <w:color w:val="000000"/>
          <w:sz w:val="24"/>
          <w:szCs w:val="24"/>
          <w:lang w:val="kk-KZ"/>
        </w:rPr>
        <w:t>Екінші жағынан, халықаралық (аймақтық пен әлемдік) бюрократияның қалыптасуы мемлекеттердің экономикалық және саяси интеграциясы арасындағы қосатын буын болып табылады. Интеграциялық үрдістердің ұлттық субъектілерінің экономикалық интеграцияға қызмет ететін халықаралық институттарды басқаруға бірдей қатынаса алуының демократиялық принципі халықаралық бюрократия қалыптасқан жағдайда әлемдік саяси жетекшілікті әділ сайлаудың мәселесін көтереді. Осылайша әлемдік экономиканың жаьандануы әлемдік саясаттың жаһандануына әкеледі.</w:t>
      </w:r>
    </w:p>
    <w:p w:rsidR="00A86F87" w:rsidRDefault="00A86F87" w:rsidP="00D42993">
      <w:pPr>
        <w:autoSpaceDE w:val="0"/>
        <w:autoSpaceDN w:val="0"/>
        <w:adjustRightInd w:val="0"/>
        <w:ind w:left="-426"/>
        <w:contextualSpacing/>
        <w:jc w:val="both"/>
        <w:rPr>
          <w:rFonts w:ascii="Times New Roman" w:hAnsi="Times New Roman"/>
          <w:b/>
          <w:bCs/>
          <w:sz w:val="24"/>
          <w:szCs w:val="24"/>
          <w:lang w:val="kk-KZ"/>
        </w:rPr>
      </w:pPr>
    </w:p>
    <w:p w:rsidR="00A86F87" w:rsidRDefault="00A86F87" w:rsidP="00D42993">
      <w:pPr>
        <w:autoSpaceDE w:val="0"/>
        <w:autoSpaceDN w:val="0"/>
        <w:adjustRightInd w:val="0"/>
        <w:ind w:left="-426"/>
        <w:contextualSpacing/>
        <w:jc w:val="both"/>
        <w:rPr>
          <w:rFonts w:ascii="Times New Roman" w:hAnsi="Times New Roman"/>
          <w:b/>
          <w:bCs/>
          <w:sz w:val="24"/>
          <w:szCs w:val="24"/>
          <w:lang w:val="kk-KZ"/>
        </w:rPr>
      </w:pPr>
    </w:p>
    <w:p w:rsidR="00A86F87" w:rsidRDefault="00A86F87" w:rsidP="00D42993">
      <w:pPr>
        <w:autoSpaceDE w:val="0"/>
        <w:autoSpaceDN w:val="0"/>
        <w:adjustRightInd w:val="0"/>
        <w:ind w:left="-426"/>
        <w:contextualSpacing/>
        <w:jc w:val="both"/>
        <w:rPr>
          <w:rFonts w:ascii="Times New Roman" w:hAnsi="Times New Roman"/>
          <w:b/>
          <w:bCs/>
          <w:sz w:val="24"/>
          <w:szCs w:val="24"/>
          <w:lang w:val="kk-KZ"/>
        </w:rPr>
      </w:pPr>
    </w:p>
    <w:p w:rsidR="00A86F87" w:rsidRDefault="00A86F87" w:rsidP="00D42993">
      <w:pPr>
        <w:autoSpaceDE w:val="0"/>
        <w:autoSpaceDN w:val="0"/>
        <w:adjustRightInd w:val="0"/>
        <w:ind w:left="-426"/>
        <w:contextualSpacing/>
        <w:jc w:val="both"/>
        <w:rPr>
          <w:rFonts w:ascii="Times New Roman" w:hAnsi="Times New Roman"/>
          <w:b/>
          <w:bCs/>
          <w:sz w:val="24"/>
          <w:szCs w:val="24"/>
          <w:lang w:val="kk-KZ"/>
        </w:rPr>
      </w:pPr>
    </w:p>
    <w:p w:rsidR="00A0460A" w:rsidRDefault="00A0460A" w:rsidP="00D42993">
      <w:pPr>
        <w:autoSpaceDE w:val="0"/>
        <w:autoSpaceDN w:val="0"/>
        <w:adjustRightInd w:val="0"/>
        <w:ind w:left="-426"/>
        <w:contextualSpacing/>
        <w:jc w:val="both"/>
        <w:rPr>
          <w:rFonts w:ascii="Times New Roman" w:hAnsi="Times New Roman"/>
          <w:b/>
          <w:bCs/>
          <w:sz w:val="24"/>
          <w:szCs w:val="24"/>
          <w:lang w:val="kk-KZ"/>
        </w:rPr>
      </w:pPr>
    </w:p>
    <w:p w:rsidR="00A0460A" w:rsidRDefault="00A0460A" w:rsidP="00D42993">
      <w:pPr>
        <w:autoSpaceDE w:val="0"/>
        <w:autoSpaceDN w:val="0"/>
        <w:adjustRightInd w:val="0"/>
        <w:ind w:left="-426"/>
        <w:contextualSpacing/>
        <w:jc w:val="both"/>
        <w:rPr>
          <w:rFonts w:ascii="Times New Roman" w:hAnsi="Times New Roman"/>
          <w:b/>
          <w:bCs/>
          <w:sz w:val="24"/>
          <w:szCs w:val="24"/>
          <w:lang w:val="kk-KZ"/>
        </w:rPr>
      </w:pPr>
    </w:p>
    <w:p w:rsidR="00D42993" w:rsidRPr="002D0684" w:rsidRDefault="00A86F87" w:rsidP="00A86F87">
      <w:pPr>
        <w:autoSpaceDE w:val="0"/>
        <w:autoSpaceDN w:val="0"/>
        <w:adjustRightInd w:val="0"/>
        <w:ind w:left="-426"/>
        <w:contextualSpacing/>
        <w:jc w:val="center"/>
        <w:rPr>
          <w:rFonts w:ascii="Times New Roman" w:hAnsi="Times New Roman"/>
          <w:b/>
          <w:bCs/>
          <w:szCs w:val="24"/>
          <w:lang w:val="kk-KZ"/>
        </w:rPr>
      </w:pPr>
      <w:r>
        <w:rPr>
          <w:rFonts w:ascii="Times New Roman" w:hAnsi="Times New Roman"/>
          <w:b/>
          <w:bCs/>
          <w:sz w:val="24"/>
          <w:szCs w:val="24"/>
          <w:lang w:val="kk-KZ"/>
        </w:rPr>
        <w:lastRenderedPageBreak/>
        <w:t>ПАЙДАЛАНЫЛҒАН ӘДЕБИЕТТЕР</w:t>
      </w:r>
    </w:p>
    <w:p w:rsidR="007C17F4" w:rsidRPr="007C17F4" w:rsidRDefault="007C17F4" w:rsidP="007C17F4">
      <w:pPr>
        <w:pStyle w:val="a3"/>
        <w:rPr>
          <w:rFonts w:ascii="Times New Roman" w:hAnsi="Times New Roman" w:cs="Times New Roman"/>
          <w:b/>
          <w:sz w:val="24"/>
          <w:szCs w:val="24"/>
          <w:lang w:val="kk-KZ"/>
        </w:rPr>
      </w:pPr>
      <w:r w:rsidRPr="007C17F4">
        <w:rPr>
          <w:rFonts w:ascii="Times New Roman" w:hAnsi="Times New Roman" w:cs="Times New Roman"/>
          <w:b/>
          <w:sz w:val="24"/>
          <w:szCs w:val="24"/>
          <w:lang w:val="kk-KZ"/>
        </w:rPr>
        <w:t xml:space="preserve">Негізгі әдебиеттер: </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1.Сейлханов Е.Т. Политическая система Республики Казақстан: опыт развития и перспективы. Монография Алматы: КИСИ</w:t>
      </w:r>
      <w:r w:rsidRPr="007C17F4">
        <w:rPr>
          <w:rFonts w:ascii="Times New Roman" w:hAnsi="Times New Roman" w:cs="Times New Roman"/>
          <w:sz w:val="24"/>
          <w:szCs w:val="24"/>
          <w:lang w:val="kk-KZ"/>
        </w:rPr>
        <w:tab/>
        <w:t>при Президенте РК. 2009.-296 С.</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2. Исследование социально-экономических и политических процессов.Учебник.Под об.ред. А.Н.Данчула   М.2010.</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3. Кризис и казахстанское общество. Под ред.Мухамеджанова Б.Г.,Жусуповой А.С. Алматы.2010</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4. Мировая политика: теория, методология, прикладной анализ. Отв. ред. А.А.Канашин., А.Д.Богатуров.    М.2005.</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 xml:space="preserve">5. Мировая политика и международные отношения/ Под ред.С.А. Ланцова, </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В.А.Ачкасова. М.: Аспект Пресс, 2011.</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6. Мировая политика в условиях кризиса. Учебное пособие. Под ред.С.В.Кортунова. М.: Аспект Пресс,2010.</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7. Современная  мировая политика. Под.ред.А.Д.Боготурова М.: Аспект Пресс.2010.</w:t>
      </w:r>
    </w:p>
    <w:p w:rsidR="007C17F4" w:rsidRPr="007C17F4" w:rsidRDefault="007C17F4" w:rsidP="007C17F4">
      <w:pPr>
        <w:pStyle w:val="a3"/>
        <w:rPr>
          <w:rFonts w:ascii="Times New Roman" w:hAnsi="Times New Roman" w:cs="Times New Roman"/>
          <w:b/>
          <w:sz w:val="24"/>
          <w:szCs w:val="24"/>
          <w:lang w:val="kk-KZ"/>
        </w:rPr>
      </w:pPr>
      <w:r w:rsidRPr="007C17F4">
        <w:rPr>
          <w:rFonts w:ascii="Times New Roman" w:hAnsi="Times New Roman" w:cs="Times New Roman"/>
          <w:b/>
          <w:sz w:val="24"/>
          <w:szCs w:val="24"/>
          <w:lang w:val="kk-KZ"/>
        </w:rPr>
        <w:t xml:space="preserve">Қосымша әдебиеттер </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1. Насимова Г.О. Политическая конфликтология. Алматы.2008.</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2. Центральная Азия сегодня: вызовы и угрозы. Под об.ред. К.Л.Сыроежкина Аматы.киси ПРИ Президенте РК.2011.-456С.</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3.Политические процессы и политические институты в России. М.2010.</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4.Мировые процессы, политические конфликты и безопасность.Ред.Л.И.Никовская  М. 2007.248 С.</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5.Мухамеджанова Д.Ш. Казахстан и международные интергационные прцессы. Алматы.КИСИ при Президенте РК. 2011.-200 С.</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6. Қазақстан Республикасының  Президенті Н.Назарбаевтың Қазақстан  халқына жолдауы        “Жаңа әлемдегі жаңа Қазақстан” 28 ақпан,2007 жыл</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 xml:space="preserve">7. Қазақстан Республикасының Білім туралы заңы. Егемен  Қазақстан 15 тамыз 2007 жыл. </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8. ҚР Президенті Н.Ә.Назарбаевтың Қазақстан халқына жолдауы. 01.03.2006. «Қазақстанның әлемдегі барынша қабілетті 50 елдің қатарына кіру стратег</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9.Қазақстан Республикасының Президенті – Елбасы Н.Ә. Назарбаевтың 2012 жылғы 14 желтоқсандағы  «Қазақстан -2050»  Стратегиясы : қалыптасқан мемлекеттің жаңа саяси бағыты » атты Қазақстан халқына Жолдауы //Егемен Қазақстан ,15.12.2012ж.</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10.Таубаева М.Е. Қазақсатан Республикасы халықаралық қатынастар мен әлемдік саясаттың акторы ретінде. Оқу құралы.,ОҚМУ,Шымкент,2013ж.</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11.Қазақстан Республикасының Президенті Н.Ә.Назарбаевтың Қазақстан халқына Жолдауы «Қазақстан-жолы 2050: бір мақсат, бір мүдде, бір болашақ» 17 қаңтар 2014ж.</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12.Таубаева М.Е., Байқонысов Е.Р. Қазақстан жолы 2050 : Ұлттық қауіпсіздік және халықаралық қатынастар мәселесі. ҚР Президенті Н.Ә.Назарбаевтың «Қазақстан жолы – 2050: «Бір мақсат, бір мүдде, бір болашақ» атты 2014 жылғы 17 қаңтардағы Жолдауы туралы оқу-әдістемелік нұсқау.ОҚМУ, Шымкент-2014ж,39 б.</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13.Қазақстан Республикасының Президенті Н.Ә.Назарбаевтың Қазақстан халқына Жолдауы</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«Нұрлы жол – болашаққа бастар жол» 11 қараша 2014ж.</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sz w:val="24"/>
          <w:szCs w:val="24"/>
          <w:lang w:val="kk-KZ"/>
        </w:rPr>
        <w:t>14. Қазақстан Республикасының Президенті  Қ.К.Тоқаевтың Қазақстан халқына Жолдауы «Сындарлы қоғамдық диалог – Қазақстанның тұрақтылығы мен өркендеуінің негізі» 2 қаыркүйек 2019ж.</w:t>
      </w:r>
    </w:p>
    <w:p w:rsidR="007C17F4" w:rsidRPr="007C17F4" w:rsidRDefault="007C17F4" w:rsidP="007C17F4">
      <w:pPr>
        <w:pStyle w:val="a3"/>
        <w:rPr>
          <w:rFonts w:ascii="Times New Roman" w:hAnsi="Times New Roman" w:cs="Times New Roman"/>
          <w:sz w:val="24"/>
          <w:szCs w:val="24"/>
          <w:lang w:val="kk-KZ"/>
        </w:rPr>
      </w:pPr>
      <w:r w:rsidRPr="007C17F4">
        <w:rPr>
          <w:rFonts w:ascii="Times New Roman" w:hAnsi="Times New Roman" w:cs="Times New Roman"/>
          <w:b/>
          <w:sz w:val="24"/>
          <w:szCs w:val="24"/>
          <w:lang w:val="kk-KZ"/>
        </w:rPr>
        <w:t>Мультимедиялық оқулықтарды қамтамасыз ету</w:t>
      </w:r>
      <w:r w:rsidRPr="007C17F4">
        <w:rPr>
          <w:rFonts w:ascii="Times New Roman" w:hAnsi="Times New Roman" w:cs="Times New Roman"/>
          <w:sz w:val="24"/>
          <w:szCs w:val="24"/>
          <w:lang w:val="kk-KZ"/>
        </w:rPr>
        <w:t xml:space="preserve"> (электронды кітапхана және электрондық  ресурстар,  электрондық базалар: электрондық архив, Эпиграф, РМЭБ, Springer link, Science direct, Thomson Reuters; электрондық оқулық кітаптар, видеолекции, виртуальные лабораторные работы, МООК, презентации, УМЛ, разработанные ППС на CD-дисках в ОИЦ  и др. ), УМКД на образовательном портале www.asu.ukgu.kz, </w:t>
      </w:r>
    </w:p>
    <w:p w:rsidR="007C17F4" w:rsidRPr="007C17F4" w:rsidRDefault="007C17F4" w:rsidP="007C17F4">
      <w:pPr>
        <w:pStyle w:val="a3"/>
        <w:rPr>
          <w:rFonts w:ascii="Times New Roman" w:hAnsi="Times New Roman" w:cs="Times New Roman"/>
          <w:sz w:val="24"/>
          <w:szCs w:val="24"/>
          <w:lang w:val="kk-KZ"/>
        </w:rPr>
      </w:pPr>
    </w:p>
    <w:p w:rsidR="00B35993" w:rsidRPr="002D0684" w:rsidRDefault="00B35993" w:rsidP="00B35993">
      <w:pPr>
        <w:spacing w:after="0" w:line="240" w:lineRule="auto"/>
        <w:ind w:firstLine="709"/>
        <w:jc w:val="center"/>
        <w:rPr>
          <w:rFonts w:ascii="Times New Roman" w:hAnsi="Times New Roman"/>
          <w:b/>
          <w:sz w:val="32"/>
          <w:szCs w:val="32"/>
          <w:lang w:val="kk-KZ"/>
        </w:rPr>
      </w:pPr>
      <w:r w:rsidRPr="002D0684">
        <w:rPr>
          <w:rFonts w:ascii="Times New Roman" w:hAnsi="Times New Roman"/>
          <w:b/>
          <w:sz w:val="32"/>
          <w:szCs w:val="32"/>
          <w:lang w:val="kk-KZ"/>
        </w:rPr>
        <w:t>НУРПЕЙСОВА Д.С.</w:t>
      </w:r>
    </w:p>
    <w:p w:rsidR="00B35993" w:rsidRPr="002D0684" w:rsidRDefault="00B35993" w:rsidP="00B35993">
      <w:pPr>
        <w:spacing w:after="0" w:line="240" w:lineRule="auto"/>
        <w:ind w:firstLine="709"/>
        <w:jc w:val="center"/>
        <w:rPr>
          <w:rFonts w:ascii="Times New Roman" w:hAnsi="Times New Roman"/>
          <w:b/>
          <w:sz w:val="32"/>
          <w:szCs w:val="32"/>
          <w:lang w:val="kk-KZ"/>
        </w:rPr>
      </w:pPr>
    </w:p>
    <w:p w:rsidR="00B35993" w:rsidRPr="002D0684" w:rsidRDefault="00B35993" w:rsidP="00B35993">
      <w:pPr>
        <w:shd w:val="clear" w:color="auto" w:fill="FFFFFF"/>
        <w:spacing w:after="0" w:line="240" w:lineRule="auto"/>
        <w:ind w:firstLine="709"/>
        <w:jc w:val="center"/>
        <w:rPr>
          <w:rFonts w:ascii="Times New Roman" w:hAnsi="Times New Roman"/>
          <w:sz w:val="32"/>
          <w:szCs w:val="32"/>
          <w:lang w:val="kk-KZ"/>
        </w:rPr>
      </w:pPr>
      <w:r w:rsidRPr="002D0684">
        <w:rPr>
          <w:rFonts w:ascii="Times New Roman" w:hAnsi="Times New Roman"/>
          <w:sz w:val="32"/>
          <w:szCs w:val="32"/>
          <w:lang w:val="kk-KZ"/>
        </w:rPr>
        <w:t xml:space="preserve">«Әлемдік саяси үдерістер»  пәнінен </w:t>
      </w:r>
      <w:r>
        <w:rPr>
          <w:rFonts w:ascii="Times New Roman" w:hAnsi="Times New Roman"/>
          <w:sz w:val="32"/>
          <w:szCs w:val="32"/>
          <w:lang w:val="kk-KZ"/>
        </w:rPr>
        <w:t>студенттерге арналған дәрістер жинағы</w:t>
      </w:r>
    </w:p>
    <w:p w:rsidR="00B35993" w:rsidRPr="002D0684" w:rsidRDefault="00B35993" w:rsidP="00B35993">
      <w:pPr>
        <w:pStyle w:val="HTML"/>
        <w:ind w:firstLine="709"/>
        <w:jc w:val="center"/>
        <w:rPr>
          <w:rFonts w:ascii="Times New Roman" w:hAnsi="Times New Roman" w:cs="Times New Roman"/>
          <w:sz w:val="32"/>
          <w:szCs w:val="32"/>
          <w:lang w:val="kk-KZ"/>
        </w:rPr>
      </w:pPr>
      <w:r w:rsidRPr="002D0684">
        <w:rPr>
          <w:rFonts w:ascii="Times New Roman" w:hAnsi="Times New Roman" w:cs="Times New Roman"/>
          <w:sz w:val="32"/>
          <w:szCs w:val="32"/>
          <w:lang w:val="kk-KZ"/>
        </w:rPr>
        <w:t xml:space="preserve">5В020100 – Саясаттану </w:t>
      </w:r>
      <w:r w:rsidR="007C17F4">
        <w:rPr>
          <w:rFonts w:ascii="Times New Roman" w:hAnsi="Times New Roman" w:cs="Times New Roman"/>
          <w:sz w:val="32"/>
          <w:szCs w:val="32"/>
          <w:lang w:val="kk-KZ"/>
        </w:rPr>
        <w:t>мамандығы</w:t>
      </w:r>
      <w:r w:rsidRPr="002D0684">
        <w:rPr>
          <w:rFonts w:ascii="Times New Roman" w:hAnsi="Times New Roman" w:cs="Times New Roman"/>
          <w:sz w:val="32"/>
          <w:szCs w:val="32"/>
          <w:lang w:val="kk-KZ"/>
        </w:rPr>
        <w:t xml:space="preserve"> бойынша</w:t>
      </w:r>
    </w:p>
    <w:p w:rsidR="00B35993" w:rsidRPr="002D0684" w:rsidRDefault="00B35993" w:rsidP="00B35993">
      <w:pPr>
        <w:spacing w:after="0" w:line="240" w:lineRule="auto"/>
        <w:ind w:firstLine="709"/>
        <w:jc w:val="both"/>
        <w:rPr>
          <w:rFonts w:ascii="Times New Roman" w:hAnsi="Times New Roman"/>
          <w:sz w:val="32"/>
          <w:szCs w:val="32"/>
          <w:lang w:val="kk-KZ" w:eastAsia="ko-KR"/>
        </w:rPr>
      </w:pPr>
    </w:p>
    <w:p w:rsidR="00A0545F" w:rsidRPr="005E7088" w:rsidRDefault="00A0545F" w:rsidP="00A0545F">
      <w:pPr>
        <w:spacing w:after="0" w:line="240" w:lineRule="auto"/>
        <w:jc w:val="both"/>
        <w:rPr>
          <w:rFonts w:ascii="Times New Roman" w:hAnsi="Times New Roman"/>
          <w:b/>
          <w:sz w:val="32"/>
          <w:szCs w:val="32"/>
          <w:lang w:val="kk-KZ"/>
        </w:rPr>
      </w:pPr>
    </w:p>
    <w:p w:rsidR="00A0545F" w:rsidRPr="005E7088" w:rsidRDefault="00A0545F" w:rsidP="00A0545F">
      <w:pPr>
        <w:jc w:val="center"/>
        <w:rPr>
          <w:rFonts w:ascii="Times New Roman" w:hAnsi="Times New Roman"/>
          <w:sz w:val="32"/>
          <w:szCs w:val="32"/>
          <w:lang w:val="kk-KZ"/>
        </w:rPr>
      </w:pPr>
      <w:r w:rsidRPr="005E7088">
        <w:rPr>
          <w:rFonts w:ascii="Times New Roman" w:hAnsi="Times New Roman"/>
          <w:sz w:val="32"/>
          <w:szCs w:val="32"/>
          <w:lang w:val="kk-KZ"/>
        </w:rPr>
        <w:t>Оқу түрі: күндізгі</w:t>
      </w:r>
    </w:p>
    <w:p w:rsidR="00A0545F" w:rsidRPr="002D0684" w:rsidRDefault="00A0545F" w:rsidP="00A0545F">
      <w:pPr>
        <w:pStyle w:val="a3"/>
        <w:jc w:val="center"/>
        <w:rPr>
          <w:rFonts w:ascii="Times New Roman" w:hAnsi="Times New Roman" w:cs="Times New Roman"/>
          <w:i/>
          <w:sz w:val="24"/>
          <w:szCs w:val="24"/>
          <w:lang w:val="kk-KZ"/>
        </w:rPr>
      </w:pPr>
    </w:p>
    <w:p w:rsidR="00A0545F" w:rsidRPr="002D0684" w:rsidRDefault="00A0545F" w:rsidP="00A0545F">
      <w:pPr>
        <w:pStyle w:val="a3"/>
        <w:jc w:val="center"/>
        <w:rPr>
          <w:rFonts w:ascii="Times New Roman" w:hAnsi="Times New Roman" w:cs="Times New Roman"/>
          <w:i/>
          <w:sz w:val="24"/>
          <w:szCs w:val="24"/>
          <w:lang w:val="kk-KZ"/>
        </w:rPr>
      </w:pPr>
    </w:p>
    <w:p w:rsidR="00A0545F" w:rsidRPr="002D0684" w:rsidRDefault="00A0545F" w:rsidP="00A0545F">
      <w:pPr>
        <w:pStyle w:val="a3"/>
        <w:jc w:val="center"/>
        <w:rPr>
          <w:rFonts w:ascii="Times New Roman" w:hAnsi="Times New Roman" w:cs="Times New Roman"/>
          <w:i/>
          <w:sz w:val="24"/>
          <w:szCs w:val="24"/>
          <w:lang w:val="kk-KZ"/>
        </w:rPr>
      </w:pPr>
    </w:p>
    <w:p w:rsidR="00A0545F" w:rsidRPr="002D0684" w:rsidRDefault="00A0545F" w:rsidP="00A0545F">
      <w:pPr>
        <w:pStyle w:val="a3"/>
        <w:jc w:val="center"/>
        <w:rPr>
          <w:rFonts w:ascii="Times New Roman" w:hAnsi="Times New Roman" w:cs="Times New Roman"/>
          <w:i/>
          <w:sz w:val="24"/>
          <w:szCs w:val="24"/>
          <w:lang w:val="kk-KZ"/>
        </w:rPr>
      </w:pPr>
    </w:p>
    <w:p w:rsidR="00A0545F" w:rsidRDefault="00A0545F" w:rsidP="00A0545F">
      <w:pPr>
        <w:pStyle w:val="a3"/>
        <w:jc w:val="both"/>
        <w:rPr>
          <w:rFonts w:ascii="Times New Roman" w:hAnsi="Times New Roman" w:cs="Times New Roman"/>
          <w:i/>
          <w:sz w:val="24"/>
          <w:szCs w:val="24"/>
          <w:lang w:val="kk-KZ"/>
        </w:rPr>
      </w:pPr>
    </w:p>
    <w:p w:rsidR="005E7088" w:rsidRDefault="005E7088" w:rsidP="00A0545F">
      <w:pPr>
        <w:pStyle w:val="a3"/>
        <w:jc w:val="both"/>
        <w:rPr>
          <w:rFonts w:ascii="Times New Roman" w:hAnsi="Times New Roman" w:cs="Times New Roman"/>
          <w:i/>
          <w:sz w:val="24"/>
          <w:szCs w:val="24"/>
          <w:lang w:val="kk-KZ"/>
        </w:rPr>
      </w:pPr>
    </w:p>
    <w:p w:rsidR="005E7088" w:rsidRPr="002D0684" w:rsidRDefault="005E7088"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center"/>
        <w:rPr>
          <w:rFonts w:ascii="Times New Roman" w:hAnsi="Times New Roman" w:cs="Times New Roman"/>
          <w:sz w:val="24"/>
          <w:szCs w:val="24"/>
          <w:lang w:val="kk-KZ"/>
        </w:rPr>
      </w:pPr>
      <w:r w:rsidRPr="002D0684">
        <w:rPr>
          <w:rFonts w:ascii="Times New Roman" w:hAnsi="Times New Roman" w:cs="Times New Roman"/>
          <w:sz w:val="24"/>
          <w:szCs w:val="24"/>
          <w:lang w:val="kk-KZ"/>
        </w:rPr>
        <w:t>Баспаға қол қойылды.  ___.___.2021 ж.</w:t>
      </w:r>
    </w:p>
    <w:p w:rsidR="00A0545F" w:rsidRPr="002D0684" w:rsidRDefault="00A0545F" w:rsidP="00A0545F">
      <w:pPr>
        <w:pStyle w:val="a3"/>
        <w:jc w:val="center"/>
        <w:rPr>
          <w:rFonts w:ascii="Times New Roman" w:hAnsi="Times New Roman" w:cs="Times New Roman"/>
          <w:sz w:val="24"/>
          <w:szCs w:val="24"/>
          <w:lang w:val="kk-KZ"/>
        </w:rPr>
      </w:pPr>
      <w:r w:rsidRPr="002D0684">
        <w:rPr>
          <w:rFonts w:ascii="Times New Roman" w:hAnsi="Times New Roman" w:cs="Times New Roman"/>
          <w:sz w:val="24"/>
          <w:szCs w:val="24"/>
          <w:lang w:val="kk-KZ"/>
        </w:rPr>
        <w:t>қағаз форматы А4  1/16</w:t>
      </w:r>
    </w:p>
    <w:p w:rsidR="00A0545F" w:rsidRPr="002D0684" w:rsidRDefault="00A0545F" w:rsidP="00A0545F">
      <w:pPr>
        <w:pStyle w:val="a3"/>
        <w:jc w:val="center"/>
        <w:rPr>
          <w:rFonts w:ascii="Times New Roman" w:hAnsi="Times New Roman" w:cs="Times New Roman"/>
          <w:sz w:val="24"/>
          <w:szCs w:val="24"/>
          <w:lang w:val="kk-KZ"/>
        </w:rPr>
      </w:pPr>
      <w:r w:rsidRPr="002D0684">
        <w:rPr>
          <w:rFonts w:ascii="Times New Roman" w:hAnsi="Times New Roman" w:cs="Times New Roman"/>
          <w:sz w:val="24"/>
          <w:szCs w:val="24"/>
          <w:lang w:val="kk-KZ"/>
        </w:rPr>
        <w:t>Типографиялық қағаз. Офсеттік баспа. Көлемі 3 б.п.</w:t>
      </w:r>
    </w:p>
    <w:p w:rsidR="00A0545F" w:rsidRPr="002D0684" w:rsidRDefault="00A0545F" w:rsidP="00A0545F">
      <w:pPr>
        <w:pStyle w:val="a3"/>
        <w:jc w:val="center"/>
        <w:rPr>
          <w:rFonts w:ascii="Times New Roman" w:hAnsi="Times New Roman" w:cs="Times New Roman"/>
          <w:sz w:val="24"/>
          <w:szCs w:val="24"/>
          <w:lang w:val="kk-KZ"/>
        </w:rPr>
      </w:pPr>
      <w:r w:rsidRPr="002D0684">
        <w:rPr>
          <w:rFonts w:ascii="Times New Roman" w:hAnsi="Times New Roman" w:cs="Times New Roman"/>
          <w:sz w:val="24"/>
          <w:szCs w:val="24"/>
          <w:lang w:val="kk-KZ"/>
        </w:rPr>
        <w:t>Тираж 50 дана. Тапсырыс № __</w:t>
      </w: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bookmarkStart w:id="7" w:name="_GoBack"/>
      <w:bookmarkEnd w:id="7"/>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Default="00A0545F" w:rsidP="00A0545F">
      <w:pPr>
        <w:pStyle w:val="a3"/>
        <w:jc w:val="both"/>
        <w:rPr>
          <w:rFonts w:ascii="Times New Roman" w:hAnsi="Times New Roman" w:cs="Times New Roman"/>
          <w:i/>
          <w:sz w:val="24"/>
          <w:szCs w:val="24"/>
          <w:lang w:val="kk-KZ"/>
        </w:rPr>
      </w:pPr>
    </w:p>
    <w:p w:rsidR="005E7088" w:rsidRDefault="005E7088" w:rsidP="00A0545F">
      <w:pPr>
        <w:pStyle w:val="a3"/>
        <w:jc w:val="both"/>
        <w:rPr>
          <w:rFonts w:ascii="Times New Roman" w:hAnsi="Times New Roman" w:cs="Times New Roman"/>
          <w:i/>
          <w:sz w:val="24"/>
          <w:szCs w:val="24"/>
          <w:lang w:val="kk-KZ"/>
        </w:rPr>
      </w:pPr>
    </w:p>
    <w:p w:rsidR="005E7088" w:rsidRDefault="005E7088" w:rsidP="00A0545F">
      <w:pPr>
        <w:pStyle w:val="a3"/>
        <w:jc w:val="both"/>
        <w:rPr>
          <w:rFonts w:ascii="Times New Roman" w:hAnsi="Times New Roman" w:cs="Times New Roman"/>
          <w:i/>
          <w:sz w:val="24"/>
          <w:szCs w:val="24"/>
          <w:lang w:val="kk-KZ"/>
        </w:rPr>
      </w:pPr>
    </w:p>
    <w:p w:rsidR="005E7088" w:rsidRDefault="005E7088" w:rsidP="00A0545F">
      <w:pPr>
        <w:pStyle w:val="a3"/>
        <w:jc w:val="both"/>
        <w:rPr>
          <w:rFonts w:ascii="Times New Roman" w:hAnsi="Times New Roman" w:cs="Times New Roman"/>
          <w:i/>
          <w:sz w:val="24"/>
          <w:szCs w:val="24"/>
          <w:lang w:val="kk-KZ"/>
        </w:rPr>
      </w:pPr>
    </w:p>
    <w:p w:rsidR="005E7088" w:rsidRDefault="005E7088" w:rsidP="00A0545F">
      <w:pPr>
        <w:pStyle w:val="a3"/>
        <w:jc w:val="both"/>
        <w:rPr>
          <w:rFonts w:ascii="Times New Roman" w:hAnsi="Times New Roman" w:cs="Times New Roman"/>
          <w:i/>
          <w:sz w:val="24"/>
          <w:szCs w:val="24"/>
          <w:lang w:val="kk-KZ"/>
        </w:rPr>
      </w:pPr>
    </w:p>
    <w:p w:rsidR="005E7088" w:rsidRPr="002D0684" w:rsidRDefault="005E7088"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both"/>
        <w:rPr>
          <w:rFonts w:ascii="Times New Roman" w:hAnsi="Times New Roman" w:cs="Times New Roman"/>
          <w:i/>
          <w:sz w:val="24"/>
          <w:szCs w:val="24"/>
          <w:lang w:val="kk-KZ"/>
        </w:rPr>
      </w:pPr>
    </w:p>
    <w:p w:rsidR="00A0545F" w:rsidRPr="002D0684" w:rsidRDefault="00A0545F" w:rsidP="00A0545F">
      <w:pPr>
        <w:pStyle w:val="a3"/>
        <w:jc w:val="center"/>
        <w:rPr>
          <w:rFonts w:ascii="Times New Roman" w:hAnsi="Times New Roman" w:cs="Times New Roman"/>
          <w:sz w:val="24"/>
          <w:szCs w:val="24"/>
          <w:lang w:val="kk-KZ"/>
        </w:rPr>
      </w:pPr>
      <w:r w:rsidRPr="002D0684">
        <w:rPr>
          <w:rFonts w:ascii="Times New Roman" w:hAnsi="Times New Roman" w:cs="Times New Roman"/>
          <w:sz w:val="24"/>
          <w:szCs w:val="24"/>
          <w:lang w:val="kk-KZ"/>
        </w:rPr>
        <w:t>М. Әуезов атындағы Оңтүстік Қазақстан университетінің баспасы</w:t>
      </w:r>
    </w:p>
    <w:p w:rsidR="00A0545F" w:rsidRPr="002D0684" w:rsidRDefault="00A0545F" w:rsidP="00A0545F">
      <w:pPr>
        <w:pStyle w:val="a3"/>
        <w:jc w:val="center"/>
        <w:rPr>
          <w:rFonts w:ascii="Times New Roman" w:hAnsi="Times New Roman" w:cs="Times New Roman"/>
          <w:sz w:val="24"/>
          <w:szCs w:val="24"/>
          <w:lang w:val="kk-KZ"/>
        </w:rPr>
      </w:pPr>
    </w:p>
    <w:p w:rsidR="00A0545F" w:rsidRPr="002D0684" w:rsidRDefault="00A0545F" w:rsidP="00A0545F">
      <w:pPr>
        <w:pStyle w:val="a3"/>
        <w:jc w:val="center"/>
        <w:rPr>
          <w:rFonts w:ascii="Times New Roman" w:hAnsi="Times New Roman" w:cs="Times New Roman"/>
          <w:sz w:val="24"/>
          <w:szCs w:val="24"/>
          <w:lang w:val="kk-KZ"/>
        </w:rPr>
      </w:pPr>
      <w:r w:rsidRPr="002D0684">
        <w:rPr>
          <w:rFonts w:ascii="Times New Roman" w:hAnsi="Times New Roman" w:cs="Times New Roman"/>
          <w:sz w:val="24"/>
          <w:szCs w:val="24"/>
          <w:lang w:val="kk-KZ"/>
        </w:rPr>
        <w:t>М. Әуезов атындағы ОҚУ-нің баспа орталығы, Шымкент қаласы, Тауке хан даң. 5</w:t>
      </w:r>
    </w:p>
    <w:p w:rsidR="00A0545F" w:rsidRPr="002D0684" w:rsidRDefault="00A0545F" w:rsidP="00A0545F">
      <w:pPr>
        <w:pStyle w:val="a3"/>
        <w:jc w:val="center"/>
        <w:rPr>
          <w:rFonts w:ascii="Times New Roman" w:hAnsi="Times New Roman" w:cs="Times New Roman"/>
          <w:i/>
          <w:sz w:val="24"/>
          <w:szCs w:val="24"/>
          <w:lang w:val="kk-KZ"/>
        </w:rPr>
      </w:pPr>
    </w:p>
    <w:p w:rsidR="00A0545F" w:rsidRDefault="00A0545F" w:rsidP="00D8338C">
      <w:pPr>
        <w:pStyle w:val="a3"/>
        <w:jc w:val="center"/>
        <w:rPr>
          <w:rFonts w:ascii="Times New Roman" w:hAnsi="Times New Roman" w:cs="Times New Roman"/>
          <w:sz w:val="24"/>
          <w:szCs w:val="24"/>
          <w:lang w:val="kk-KZ"/>
        </w:rPr>
      </w:pPr>
      <w:r w:rsidRPr="002D0684">
        <w:rPr>
          <w:rFonts w:ascii="Times New Roman" w:hAnsi="Times New Roman" w:cs="Times New Roman"/>
          <w:sz w:val="24"/>
          <w:szCs w:val="24"/>
          <w:lang w:val="kk-KZ"/>
        </w:rPr>
        <w:t>*Мәліметтер БО қойылады.</w:t>
      </w: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Default="007A2710" w:rsidP="00D8338C">
      <w:pPr>
        <w:pStyle w:val="a3"/>
        <w:jc w:val="center"/>
        <w:rPr>
          <w:rFonts w:ascii="Times New Roman" w:hAnsi="Times New Roman" w:cs="Times New Roman"/>
          <w:sz w:val="24"/>
          <w:szCs w:val="24"/>
          <w:lang w:val="kk-KZ"/>
        </w:rPr>
      </w:pPr>
    </w:p>
    <w:p w:rsidR="007A2710" w:rsidRPr="002D0684" w:rsidRDefault="007A2710" w:rsidP="00D8338C">
      <w:pPr>
        <w:pStyle w:val="a3"/>
        <w:jc w:val="center"/>
        <w:rPr>
          <w:rFonts w:ascii="Times New Roman" w:hAnsi="Times New Roman" w:cs="Times New Roman"/>
          <w:sz w:val="24"/>
          <w:szCs w:val="24"/>
          <w:lang w:val="kk-KZ"/>
        </w:rPr>
      </w:pPr>
    </w:p>
    <w:sectPr w:rsidR="007A2710" w:rsidRPr="002D0684">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CF9" w:rsidRDefault="00855CF9" w:rsidP="00D42993">
      <w:pPr>
        <w:spacing w:after="0" w:line="240" w:lineRule="auto"/>
      </w:pPr>
      <w:r>
        <w:separator/>
      </w:r>
    </w:p>
  </w:endnote>
  <w:endnote w:type="continuationSeparator" w:id="0">
    <w:p w:rsidR="00855CF9" w:rsidRDefault="00855CF9" w:rsidP="00D42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Kazakh">
    <w:altName w:val="Times New Roman"/>
    <w:charset w:val="00"/>
    <w:family w:val="auto"/>
    <w:pitch w:val="variable"/>
    <w:sig w:usb0="00000003" w:usb1="00000000" w:usb2="00000000" w:usb3="00000000" w:csb0="00000001" w:csb1="00000000"/>
  </w:font>
  <w:font w:name="Times New Roman KK EK">
    <w:altName w:val="Times New Roman"/>
    <w:charset w:val="CC"/>
    <w:family w:val="roman"/>
    <w:pitch w:val="variable"/>
    <w:sig w:usb0="00000001" w:usb1="00000000" w:usb2="00000000" w:usb3="00000000" w:csb0="0000009F" w:csb1="00000000"/>
  </w:font>
  <w:font w:name="Baltica KZ">
    <w:charset w:val="00"/>
    <w:family w:val="swiss"/>
    <w:pitch w:val="variable"/>
    <w:sig w:usb0="8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5230717"/>
      <w:docPartObj>
        <w:docPartGallery w:val="Page Numbers (Bottom of Page)"/>
        <w:docPartUnique/>
      </w:docPartObj>
    </w:sdtPr>
    <w:sdtContent>
      <w:p w:rsidR="007C17F4" w:rsidRDefault="007C17F4">
        <w:pPr>
          <w:pStyle w:val="ab"/>
          <w:jc w:val="center"/>
        </w:pPr>
        <w:r>
          <w:fldChar w:fldCharType="begin"/>
        </w:r>
        <w:r>
          <w:instrText>PAGE   \* MERGEFORMAT</w:instrText>
        </w:r>
        <w:r>
          <w:fldChar w:fldCharType="separate"/>
        </w:r>
        <w:r w:rsidR="007A2710">
          <w:rPr>
            <w:noProof/>
          </w:rPr>
          <w:t>80</w:t>
        </w:r>
        <w:r>
          <w:fldChar w:fldCharType="end"/>
        </w:r>
      </w:p>
    </w:sdtContent>
  </w:sdt>
  <w:p w:rsidR="007C17F4" w:rsidRDefault="007C17F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CF9" w:rsidRDefault="00855CF9" w:rsidP="00D42993">
      <w:pPr>
        <w:spacing w:after="0" w:line="240" w:lineRule="auto"/>
      </w:pPr>
      <w:r>
        <w:separator/>
      </w:r>
    </w:p>
  </w:footnote>
  <w:footnote w:type="continuationSeparator" w:id="0">
    <w:p w:rsidR="00855CF9" w:rsidRDefault="00855CF9" w:rsidP="00D42993">
      <w:pPr>
        <w:spacing w:after="0" w:line="240" w:lineRule="auto"/>
      </w:pPr>
      <w:r>
        <w:continuationSeparator/>
      </w:r>
    </w:p>
  </w:footnote>
  <w:footnote w:id="1">
    <w:p w:rsidR="007C17F4" w:rsidRDefault="007C17F4" w:rsidP="00A86F87">
      <w:pPr>
        <w:pStyle w:val="af4"/>
      </w:pPr>
      <w:r>
        <w:rPr>
          <w:rStyle w:val="afc"/>
        </w:rPr>
        <w:footnoteRef/>
      </w:r>
      <w:r>
        <w:t xml:space="preserve"> Энциклопедический словарь. Под ред. Г.В.Осипова. Москва: ИСПИ РАН,1995г. с.440.</w:t>
      </w:r>
    </w:p>
  </w:footnote>
  <w:footnote w:id="2">
    <w:p w:rsidR="007C17F4" w:rsidRDefault="007C17F4" w:rsidP="00D42993">
      <w:pPr>
        <w:pStyle w:val="af4"/>
      </w:pPr>
      <w:r>
        <w:rPr>
          <w:rStyle w:val="afc"/>
        </w:rPr>
        <w:footnoteRef/>
      </w:r>
      <w:r>
        <w:t xml:space="preserve"> Энциклопедический словарь. Под ред. Г.В.Осипова. Москва: ИСПИ РАН,1995г. с.440.</w:t>
      </w:r>
    </w:p>
  </w:footnote>
  <w:footnote w:id="3">
    <w:p w:rsidR="007C17F4" w:rsidRDefault="007C17F4" w:rsidP="00D42993">
      <w:pPr>
        <w:pStyle w:val="af4"/>
      </w:pPr>
      <w:r>
        <w:rPr>
          <w:rStyle w:val="afc"/>
        </w:rPr>
        <w:footnoteRef/>
      </w:r>
      <w:r>
        <w:t xml:space="preserve"> Барановский В.Г. Политическая интеграция в Западной Европе. Москва: Наука, 19983г. с.200.</w:t>
      </w:r>
    </w:p>
  </w:footnote>
  <w:footnote w:id="4">
    <w:p w:rsidR="007C17F4" w:rsidRDefault="007C17F4" w:rsidP="00D42993">
      <w:pPr>
        <w:pStyle w:val="af4"/>
      </w:pPr>
      <w:r>
        <w:rPr>
          <w:rStyle w:val="afc"/>
        </w:rPr>
        <w:footnoteRef/>
      </w:r>
      <w:r>
        <w:t xml:space="preserve"> Барановский В.Г. Политическая интеграция в Западной Европе. Москва: Наука, 19983г. с.32.</w:t>
      </w:r>
    </w:p>
  </w:footnote>
  <w:footnote w:id="5">
    <w:p w:rsidR="007C17F4" w:rsidRDefault="007C17F4" w:rsidP="00D42993">
      <w:pPr>
        <w:pStyle w:val="af4"/>
      </w:pPr>
      <w:r>
        <w:rPr>
          <w:rStyle w:val="afc"/>
        </w:rPr>
        <w:footnoteRef/>
      </w:r>
      <w:r>
        <w:t xml:space="preserve"> Там же</w:t>
      </w:r>
      <w:proofErr w:type="gramStart"/>
      <w:r>
        <w:t>.</w:t>
      </w:r>
      <w:proofErr w:type="gramEnd"/>
      <w:r>
        <w:t xml:space="preserve"> </w:t>
      </w:r>
      <w:proofErr w:type="gramStart"/>
      <w:r>
        <w:t>с</w:t>
      </w:r>
      <w:proofErr w:type="gramEnd"/>
      <w:r>
        <w:t>.32.</w:t>
      </w:r>
    </w:p>
  </w:footnote>
  <w:footnote w:id="6">
    <w:p w:rsidR="007C17F4" w:rsidRDefault="007C17F4" w:rsidP="00D42993">
      <w:pPr>
        <w:pStyle w:val="af4"/>
      </w:pPr>
      <w:r>
        <w:rPr>
          <w:rStyle w:val="afc"/>
        </w:rPr>
        <w:footnoteRef/>
      </w:r>
      <w:r>
        <w:t xml:space="preserve"> Там же с.35.</w:t>
      </w:r>
    </w:p>
  </w:footnote>
  <w:footnote w:id="7">
    <w:p w:rsidR="007C17F4" w:rsidRDefault="007C17F4" w:rsidP="00D42993">
      <w:pPr>
        <w:pStyle w:val="af4"/>
      </w:pPr>
      <w:r>
        <w:rPr>
          <w:rStyle w:val="afc"/>
        </w:rPr>
        <w:footnoteRef/>
      </w:r>
      <w:r>
        <w:t xml:space="preserve"> Мюрдаль Г. Мировая экономика. Проблемы и перспективы. Москва, 1958.с.122.</w:t>
      </w:r>
    </w:p>
  </w:footnote>
  <w:footnote w:id="8">
    <w:p w:rsidR="007C17F4" w:rsidRDefault="007C17F4" w:rsidP="00D42993">
      <w:pPr>
        <w:pStyle w:val="af4"/>
      </w:pPr>
      <w:r>
        <w:rPr>
          <w:rStyle w:val="afc"/>
        </w:rPr>
        <w:footnoteRef/>
      </w:r>
      <w:r>
        <w:t xml:space="preserve"> Шишков Ю.В. Теория </w:t>
      </w:r>
      <w:proofErr w:type="gramStart"/>
      <w:r>
        <w:t>региональной</w:t>
      </w:r>
      <w:proofErr w:type="gramEnd"/>
      <w:r>
        <w:t xml:space="preserve"> капит. инт. Москва Мысль, 1978г.с.138.</w:t>
      </w:r>
    </w:p>
  </w:footnote>
  <w:footnote w:id="9">
    <w:p w:rsidR="007C17F4" w:rsidRDefault="007C17F4" w:rsidP="00D42993">
      <w:pPr>
        <w:pStyle w:val="af4"/>
      </w:pPr>
      <w:r>
        <w:rPr>
          <w:rStyle w:val="afc"/>
        </w:rPr>
        <w:footnoteRef/>
      </w:r>
      <w:r>
        <w:t xml:space="preserve"> Там же</w:t>
      </w:r>
      <w:proofErr w:type="gramStart"/>
      <w:r>
        <w:t>.</w:t>
      </w:r>
      <w:proofErr w:type="gramEnd"/>
      <w:r>
        <w:t xml:space="preserve"> </w:t>
      </w:r>
      <w:proofErr w:type="gramStart"/>
      <w:r>
        <w:t>с</w:t>
      </w:r>
      <w:proofErr w:type="gramEnd"/>
      <w:r>
        <w:t xml:space="preserve">.140. </w:t>
      </w:r>
    </w:p>
  </w:footnote>
  <w:footnote w:id="10">
    <w:p w:rsidR="007C17F4" w:rsidRDefault="007C17F4" w:rsidP="00D42993">
      <w:pPr>
        <w:pStyle w:val="af4"/>
      </w:pPr>
      <w:r>
        <w:rPr>
          <w:rStyle w:val="afc"/>
        </w:rPr>
        <w:footnoteRef/>
      </w:r>
      <w:r>
        <w:t xml:space="preserve"> Там же</w:t>
      </w:r>
      <w:proofErr w:type="gramStart"/>
      <w:r>
        <w:t>.</w:t>
      </w:r>
      <w:proofErr w:type="gramEnd"/>
      <w:r>
        <w:t xml:space="preserve"> </w:t>
      </w:r>
      <w:proofErr w:type="gramStart"/>
      <w:r>
        <w:t>с</w:t>
      </w:r>
      <w:proofErr w:type="gramEnd"/>
      <w:r>
        <w:t>.129.</w:t>
      </w:r>
    </w:p>
  </w:footnote>
  <w:footnote w:id="11">
    <w:p w:rsidR="007C17F4" w:rsidRDefault="007C17F4" w:rsidP="00D42993">
      <w:pPr>
        <w:pStyle w:val="af4"/>
      </w:pPr>
      <w:r>
        <w:rPr>
          <w:rStyle w:val="afc"/>
        </w:rPr>
        <w:footnoteRef/>
      </w:r>
      <w:r>
        <w:t xml:space="preserve"> Там же</w:t>
      </w:r>
      <w:proofErr w:type="gramStart"/>
      <w:r>
        <w:t>.</w:t>
      </w:r>
      <w:proofErr w:type="gramEnd"/>
      <w:r>
        <w:t xml:space="preserve"> </w:t>
      </w:r>
      <w:proofErr w:type="gramStart"/>
      <w:r>
        <w:t>с</w:t>
      </w:r>
      <w:proofErr w:type="gramEnd"/>
      <w:r>
        <w:t>. 188.</w:t>
      </w:r>
    </w:p>
  </w:footnote>
  <w:footnote w:id="12">
    <w:p w:rsidR="007C17F4" w:rsidRDefault="007C17F4" w:rsidP="00D42993">
      <w:pPr>
        <w:pStyle w:val="af4"/>
      </w:pPr>
      <w:r>
        <w:rPr>
          <w:rStyle w:val="afc"/>
        </w:rPr>
        <w:footnoteRef/>
      </w:r>
      <w:r>
        <w:t xml:space="preserve"> Там же</w:t>
      </w:r>
      <w:proofErr w:type="gramStart"/>
      <w:r>
        <w:t>.</w:t>
      </w:r>
      <w:proofErr w:type="gramEnd"/>
      <w:r>
        <w:t xml:space="preserve"> </w:t>
      </w:r>
      <w:proofErr w:type="gramStart"/>
      <w:r>
        <w:t>с</w:t>
      </w:r>
      <w:proofErr w:type="gramEnd"/>
      <w:r>
        <w:t>. 190.</w:t>
      </w:r>
    </w:p>
  </w:footnote>
  <w:footnote w:id="13">
    <w:p w:rsidR="007C17F4" w:rsidRDefault="007C17F4" w:rsidP="00D42993">
      <w:pPr>
        <w:pStyle w:val="af4"/>
      </w:pPr>
      <w:r>
        <w:rPr>
          <w:rStyle w:val="afc"/>
        </w:rPr>
        <w:footnoteRef/>
      </w:r>
      <w:r>
        <w:t xml:space="preserve"> МЭО. Интеграция. Уч. пособие. Под ред. Ю.А.Щербанина. Москва: Банки и биржы, 1997г.с.60.</w:t>
      </w:r>
    </w:p>
  </w:footnote>
  <w:footnote w:id="14">
    <w:p w:rsidR="007C17F4" w:rsidRDefault="007C17F4" w:rsidP="00D42993">
      <w:pPr>
        <w:pStyle w:val="af4"/>
      </w:pPr>
      <w:r>
        <w:rPr>
          <w:rStyle w:val="afc"/>
        </w:rPr>
        <w:footnoteRef/>
      </w:r>
      <w:r>
        <w:t xml:space="preserve"> </w:t>
      </w:r>
      <w:r>
        <w:rPr>
          <w:lang w:val="en-US"/>
        </w:rPr>
        <w:t>http</w:t>
      </w:r>
      <w:r w:rsidRPr="00791CB8">
        <w:rPr>
          <w:rFonts w:ascii="Times/Kazakh" w:hAnsi="Times/Kazakh" w:cs="Times/Kazakh"/>
        </w:rPr>
        <w:t>:</w:t>
      </w:r>
      <w:r w:rsidRPr="00791CB8">
        <w:t>//</w:t>
      </w:r>
      <w:r>
        <w:rPr>
          <w:lang w:val="en-US"/>
        </w:rPr>
        <w:t>encycl</w:t>
      </w:r>
      <w:r w:rsidRPr="00791CB8">
        <w:t>.</w:t>
      </w:r>
      <w:r>
        <w:rPr>
          <w:lang w:val="en-US"/>
        </w:rPr>
        <w:t>yandex</w:t>
      </w:r>
      <w:r w:rsidRPr="00791CB8">
        <w:t>.</w:t>
      </w:r>
      <w:r>
        <w:rPr>
          <w:lang w:val="en-US"/>
        </w:rPr>
        <w:t>ru</w:t>
      </w:r>
      <w:r w:rsidRPr="00791CB8">
        <w:t>/</w:t>
      </w:r>
      <w:r>
        <w:rPr>
          <w:lang w:val="en-US"/>
        </w:rPr>
        <w:t>cgi</w:t>
      </w:r>
      <w:r w:rsidRPr="00791CB8">
        <w:t>.</w:t>
      </w:r>
    </w:p>
  </w:footnote>
  <w:footnote w:id="15">
    <w:p w:rsidR="007C17F4" w:rsidRDefault="007C17F4" w:rsidP="00D42993">
      <w:pPr>
        <w:pStyle w:val="af4"/>
      </w:pPr>
      <w:r>
        <w:rPr>
          <w:rStyle w:val="afc"/>
        </w:rPr>
        <w:footnoteRef/>
      </w:r>
      <w:r>
        <w:t xml:space="preserve"> Хан Г.Б.,Суворов Л.С.,Рахманова Г.Б. Внешняя политика Республики Казахстан</w:t>
      </w:r>
      <w:proofErr w:type="gramStart"/>
      <w:r>
        <w:t>.с</w:t>
      </w:r>
      <w:proofErr w:type="gramEnd"/>
      <w:r>
        <w:t>.89.</w:t>
      </w:r>
    </w:p>
  </w:footnote>
  <w:footnote w:id="16">
    <w:p w:rsidR="007C17F4" w:rsidRDefault="007C17F4" w:rsidP="00D42993">
      <w:pPr>
        <w:pStyle w:val="af4"/>
      </w:pPr>
      <w:r>
        <w:rPr>
          <w:rStyle w:val="afc"/>
        </w:rPr>
        <w:footnoteRef/>
      </w:r>
      <w:r>
        <w:t xml:space="preserve"> Степан Ситорян. Интеграция  стран СНГ</w:t>
      </w:r>
      <w:proofErr w:type="gramStart"/>
      <w:r>
        <w:t xml:space="preserve">.: </w:t>
      </w:r>
      <w:proofErr w:type="gramEnd"/>
      <w:r>
        <w:t>трудности и перспективы взаимодействия.</w:t>
      </w:r>
      <w:r>
        <w:rPr>
          <w:lang w:val="en-US"/>
        </w:rPr>
        <w:t>www</w:t>
      </w:r>
      <w:r w:rsidRPr="00791CB8">
        <w:t>.</w:t>
      </w:r>
      <w:r>
        <w:rPr>
          <w:lang w:val="en-US"/>
        </w:rPr>
        <w:t>nns</w:t>
      </w:r>
      <w:r w:rsidRPr="00791CB8">
        <w:t>.</w:t>
      </w:r>
      <w:r>
        <w:rPr>
          <w:lang w:val="en-US"/>
        </w:rPr>
        <w:t>ru</w:t>
      </w:r>
      <w:r w:rsidRPr="00791CB8">
        <w:t>.</w:t>
      </w:r>
    </w:p>
  </w:footnote>
  <w:footnote w:id="17">
    <w:p w:rsidR="007C17F4" w:rsidRDefault="007C17F4" w:rsidP="00D42993">
      <w:pPr>
        <w:pStyle w:val="af4"/>
      </w:pPr>
      <w:r>
        <w:rPr>
          <w:rStyle w:val="afc"/>
        </w:rPr>
        <w:footnoteRef/>
      </w:r>
      <w:r>
        <w:t xml:space="preserve"> Н.Исингарин. Казахстан и Содружество: проблемы экономической интеграции. Алматы, 2000. С.78.</w:t>
      </w:r>
    </w:p>
  </w:footnote>
  <w:footnote w:id="18">
    <w:p w:rsidR="007C17F4" w:rsidRDefault="007C17F4" w:rsidP="00D42993">
      <w:pPr>
        <w:pStyle w:val="af4"/>
      </w:pPr>
      <w:r>
        <w:rPr>
          <w:rStyle w:val="afc"/>
        </w:rPr>
        <w:footnoteRef/>
      </w:r>
      <w:r>
        <w:t xml:space="preserve"> Сборник документов по международному праву. Под общ</w:t>
      </w:r>
      <w:proofErr w:type="gramStart"/>
      <w:r>
        <w:t>.</w:t>
      </w:r>
      <w:proofErr w:type="gramEnd"/>
      <w:r>
        <w:t xml:space="preserve"> </w:t>
      </w:r>
      <w:proofErr w:type="gramStart"/>
      <w:r>
        <w:t>р</w:t>
      </w:r>
      <w:proofErr w:type="gramEnd"/>
      <w:r>
        <w:t>ед. Токаева К.К. Алматы: САК, 1998. Т</w:t>
      </w:r>
      <w:proofErr w:type="gramStart"/>
      <w:r>
        <w:t>1</w:t>
      </w:r>
      <w:proofErr w:type="gramEnd"/>
      <w:r>
        <w:t>. С. 103.</w:t>
      </w:r>
    </w:p>
  </w:footnote>
  <w:footnote w:id="19">
    <w:p w:rsidR="007C17F4" w:rsidRDefault="007C17F4" w:rsidP="00D42993">
      <w:pPr>
        <w:pStyle w:val="af4"/>
      </w:pPr>
      <w:r>
        <w:rPr>
          <w:rStyle w:val="afc"/>
        </w:rPr>
        <w:footnoteRef/>
      </w:r>
      <w:r>
        <w:t xml:space="preserve"> Хан</w:t>
      </w:r>
      <w:proofErr w:type="gramStart"/>
      <w:r>
        <w:t>.Г</w:t>
      </w:r>
      <w:proofErr w:type="gramEnd"/>
      <w:r>
        <w:t>.Б., Суворов Л.С., Рахманова Г.Б. Внешняя политика Республики Казахстан. Алматы, 2002.с.95.</w:t>
      </w:r>
    </w:p>
  </w:footnote>
  <w:footnote w:id="20">
    <w:p w:rsidR="007C17F4" w:rsidRDefault="007C17F4" w:rsidP="00D42993">
      <w:pPr>
        <w:pStyle w:val="af4"/>
      </w:pPr>
      <w:r>
        <w:rPr>
          <w:rStyle w:val="afc"/>
        </w:rPr>
        <w:footnoteRef/>
      </w:r>
      <w:r>
        <w:t xml:space="preserve"> Н.Назарбаев На пороге ХХ</w:t>
      </w:r>
      <w:proofErr w:type="gramStart"/>
      <w:r>
        <w:t>1</w:t>
      </w:r>
      <w:proofErr w:type="gramEnd"/>
      <w:r>
        <w:t xml:space="preserve"> века. Алматы, 1996.с.102.</w:t>
      </w:r>
    </w:p>
  </w:footnote>
  <w:footnote w:id="21">
    <w:p w:rsidR="007C17F4" w:rsidRDefault="007C17F4" w:rsidP="00D42993">
      <w:pPr>
        <w:pStyle w:val="af5"/>
      </w:pPr>
      <w:r>
        <w:rPr>
          <w:rStyle w:val="af6"/>
          <w:rFonts w:eastAsia="Batang"/>
        </w:rPr>
        <w:footnoteRef/>
      </w:r>
      <w:r>
        <w:t xml:space="preserve"> </w:t>
      </w:r>
      <w:r>
        <w:rPr>
          <w:rFonts w:ascii="Times/Kazakh" w:hAnsi="Times/Kazakh" w:cs="Times/Kazakh"/>
        </w:rPr>
        <w:t>².Òîºàåâ: ²àçàºñòàí Ðåñïóáëèêàñûíû” Äèïëîìàòèÿñû. Àëìàòû,2002. ñ. 53.</w:t>
      </w:r>
    </w:p>
  </w:footnote>
  <w:footnote w:id="22">
    <w:p w:rsidR="007C17F4" w:rsidRDefault="007C17F4" w:rsidP="00D42993">
      <w:pPr>
        <w:pStyle w:val="af5"/>
      </w:pPr>
      <w:r>
        <w:rPr>
          <w:rStyle w:val="af6"/>
          <w:rFonts w:eastAsia="Batang"/>
        </w:rPr>
        <w:footnoteRef/>
      </w:r>
      <w:r>
        <w:t xml:space="preserve"> </w:t>
      </w:r>
      <w:r>
        <w:rPr>
          <w:rFonts w:ascii="Times/Kazakh" w:hAnsi="Times/Kazakh" w:cs="Times/Kazakh"/>
        </w:rPr>
        <w:t xml:space="preserve">Ñáîðíèê äîêóìåíòîâ ïîä ðåä. Ê.Òîêàåâà. Àëìàòû,1998ã. </w:t>
      </w:r>
      <w:r>
        <w:rPr>
          <w:rFonts w:ascii="Times/Kazakh" w:hAnsi="Times/Kazakh" w:cs="Times/Kazakh"/>
          <w:lang w:val="en-US"/>
        </w:rPr>
        <w:t>I</w:t>
      </w:r>
      <w:r w:rsidRPr="00791CB8">
        <w:rPr>
          <w:rFonts w:ascii="Times/Kazakh" w:hAnsi="Times/Kazakh" w:cs="Times/Kazakh"/>
        </w:rPr>
        <w:t xml:space="preserve"> Òîì</w:t>
      </w:r>
      <w:r>
        <w:rPr>
          <w:rFonts w:ascii="Times/Kazakh" w:hAnsi="Times/Kazakh" w:cs="Times/Kazakh"/>
          <w:lang w:val="uk-UA"/>
        </w:rPr>
        <w:t>.ñ.261.</w:t>
      </w:r>
      <w:r>
        <w:rPr>
          <w:rFonts w:ascii="Times/Kazakh" w:hAnsi="Times/Kazakh" w:cs="Times/Kazakh"/>
        </w:rPr>
        <w:t xml:space="preserve"> </w:t>
      </w:r>
    </w:p>
  </w:footnote>
  <w:footnote w:id="23">
    <w:p w:rsidR="007C17F4" w:rsidRDefault="007C17F4" w:rsidP="00D42993">
      <w:pPr>
        <w:pStyle w:val="af5"/>
      </w:pPr>
      <w:r>
        <w:rPr>
          <w:rStyle w:val="af6"/>
          <w:rFonts w:eastAsia="Batang"/>
        </w:rPr>
        <w:footnoteRef/>
      </w:r>
      <w:r>
        <w:t xml:space="preserve"> </w:t>
      </w:r>
      <w:r>
        <w:rPr>
          <w:rFonts w:ascii="Times/Kazakh" w:hAnsi="Times/Kazakh" w:cs="Times/Kazakh"/>
        </w:rPr>
        <w:t xml:space="preserve">Ñáîðíèê äîêóìåíòîâ ïî ìåæäóíàðîäíîìó ïðàâó. Àëìàòû,1998ã. Òîì </w:t>
      </w:r>
      <w:r>
        <w:rPr>
          <w:rFonts w:ascii="Times/Kazakh" w:hAnsi="Times/Kazakh" w:cs="Times/Kazakh"/>
          <w:lang w:val="en-US"/>
        </w:rPr>
        <w:t>I</w:t>
      </w:r>
      <w:r>
        <w:rPr>
          <w:rFonts w:ascii="Times/Kazakh" w:hAnsi="Times/Kazakh" w:cs="Times/Kazakh"/>
          <w:lang w:val="uk-UA"/>
        </w:rPr>
        <w:t>.</w:t>
      </w:r>
    </w:p>
  </w:footnote>
  <w:footnote w:id="24">
    <w:p w:rsidR="007C17F4" w:rsidRPr="00791CB8" w:rsidRDefault="007C17F4" w:rsidP="00D42993">
      <w:pPr>
        <w:pStyle w:val="af5"/>
        <w:rPr>
          <w:lang w:val="uk-UA"/>
        </w:rPr>
      </w:pPr>
      <w:r>
        <w:rPr>
          <w:rStyle w:val="af6"/>
          <w:rFonts w:eastAsia="Batang"/>
        </w:rPr>
        <w:footnoteRef/>
      </w:r>
      <w:r>
        <w:t xml:space="preserve"> </w:t>
      </w:r>
      <w:r>
        <w:rPr>
          <w:rFonts w:ascii="Times/Kazakh" w:hAnsi="Times/Kazakh" w:cs="Times/Kazakh"/>
          <w:lang w:val="uk-UA"/>
        </w:rPr>
        <w:t>Í.Èñèíãàðèí: Òàìîæåííûé ñîþç: Äåëà è ïëàíû. Àëìàòû,2000. ñ. 54</w:t>
      </w:r>
    </w:p>
  </w:footnote>
  <w:footnote w:id="25">
    <w:p w:rsidR="007C17F4" w:rsidRPr="00791CB8" w:rsidRDefault="007C17F4" w:rsidP="00D42993">
      <w:pPr>
        <w:pStyle w:val="af5"/>
        <w:rPr>
          <w:lang w:val="uk-UA"/>
        </w:rPr>
      </w:pPr>
      <w:r>
        <w:rPr>
          <w:rStyle w:val="af6"/>
          <w:rFonts w:eastAsia="Batang"/>
        </w:rPr>
        <w:footnoteRef/>
      </w:r>
      <w:r w:rsidRPr="00791CB8">
        <w:rPr>
          <w:lang w:val="uk-UA"/>
        </w:rPr>
        <w:t xml:space="preserve"> </w:t>
      </w:r>
      <w:r w:rsidRPr="00791CB8">
        <w:rPr>
          <w:rFonts w:ascii="Times/Kazakh" w:hAnsi="Times/Kazakh" w:cs="Times/Kazakh"/>
          <w:lang w:val="uk-UA"/>
        </w:rPr>
        <w:t xml:space="preserve">Ïåðâûé ýêîíîìè÷åñêèé ôîðóì Åâðîçèéñêîãî ýêîíîìè÷åñêîãî ñîîáùåñòâî: Ìîñêâà, 2003ã. ñ.275 </w:t>
      </w:r>
    </w:p>
  </w:footnote>
  <w:footnote w:id="26">
    <w:p w:rsidR="007C17F4" w:rsidRPr="00791CB8" w:rsidRDefault="007C17F4" w:rsidP="00D42993">
      <w:pPr>
        <w:pStyle w:val="af5"/>
        <w:rPr>
          <w:lang w:val="uk-UA"/>
        </w:rPr>
      </w:pPr>
      <w:r>
        <w:rPr>
          <w:rStyle w:val="af6"/>
          <w:rFonts w:eastAsia="Batang"/>
        </w:rPr>
        <w:footnoteRef/>
      </w:r>
      <w:r w:rsidRPr="00791CB8">
        <w:rPr>
          <w:lang w:val="uk-UA"/>
        </w:rPr>
        <w:t xml:space="preserve"> </w:t>
      </w:r>
      <w:r w:rsidRPr="00791CB8">
        <w:rPr>
          <w:rFonts w:ascii="Times/Kazakh" w:hAnsi="Times/Kazakh" w:cs="Times/Kazakh"/>
          <w:lang w:val="uk-UA"/>
        </w:rPr>
        <w:t>Êàçàõñòàíñêàÿ Ïðàâäà.2001ã 15 àïðåëÿ.</w:t>
      </w:r>
    </w:p>
  </w:footnote>
  <w:footnote w:id="27">
    <w:p w:rsidR="007C17F4" w:rsidRPr="002530B8" w:rsidRDefault="007C17F4" w:rsidP="00D42993">
      <w:pPr>
        <w:pStyle w:val="af4"/>
        <w:rPr>
          <w:lang w:val="kk-KZ" w:eastAsia="ko-KR"/>
        </w:rPr>
      </w:pPr>
      <w:r>
        <w:rPr>
          <w:rStyle w:val="afc"/>
        </w:rPr>
        <w:footnoteRef/>
      </w:r>
      <w:r w:rsidRPr="00183C2A">
        <w:rPr>
          <w:lang w:val="uk-UA"/>
        </w:rPr>
        <w:t xml:space="preserve"> </w:t>
      </w:r>
      <w:r>
        <w:rPr>
          <w:lang w:val="kk-KZ" w:eastAsia="ko-KR"/>
        </w:rPr>
        <w:t>Н. Исингарин. Проблемы интеграции в СНГ. Алматы,1998. С.4</w:t>
      </w:r>
    </w:p>
  </w:footnote>
  <w:footnote w:id="28">
    <w:p w:rsidR="007C17F4" w:rsidRPr="00297E98" w:rsidRDefault="007C17F4" w:rsidP="00D42993">
      <w:pPr>
        <w:pStyle w:val="af4"/>
        <w:rPr>
          <w:lang w:val="kk-KZ"/>
        </w:rPr>
      </w:pPr>
      <w:r>
        <w:rPr>
          <w:rStyle w:val="afc"/>
        </w:rPr>
        <w:footnoteRef/>
      </w:r>
      <w:r>
        <w:t xml:space="preserve"> </w:t>
      </w:r>
      <w:r>
        <w:rPr>
          <w:lang w:val="kk-KZ"/>
        </w:rPr>
        <w:t>Н. Исингарин. 10 лет СНГ. Проблемы, поиски, решения. Алматы, 2001. С.93</w:t>
      </w:r>
    </w:p>
  </w:footnote>
  <w:footnote w:id="29">
    <w:p w:rsidR="007C17F4" w:rsidRPr="005B4176" w:rsidRDefault="007C17F4" w:rsidP="00D42993">
      <w:pPr>
        <w:pStyle w:val="af4"/>
        <w:rPr>
          <w:lang w:val="kk-KZ"/>
        </w:rPr>
      </w:pPr>
      <w:r>
        <w:rPr>
          <w:rStyle w:val="afc"/>
        </w:rPr>
        <w:footnoteRef/>
      </w:r>
      <w:r>
        <w:t xml:space="preserve"> </w:t>
      </w:r>
      <w:r>
        <w:rPr>
          <w:lang w:val="kk-KZ"/>
        </w:rPr>
        <w:t>В. В. Огневск. СНГ на фоне геостратегической карты России // Саясат,1996. С. 5-59</w:t>
      </w:r>
    </w:p>
  </w:footnote>
  <w:footnote w:id="30">
    <w:p w:rsidR="007C17F4" w:rsidRPr="005B4176" w:rsidRDefault="007C17F4" w:rsidP="00D42993">
      <w:pPr>
        <w:pStyle w:val="af4"/>
        <w:rPr>
          <w:lang w:val="kk-KZ"/>
        </w:rPr>
      </w:pPr>
      <w:r>
        <w:rPr>
          <w:rStyle w:val="afc"/>
        </w:rPr>
        <w:footnoteRef/>
      </w:r>
      <w:r>
        <w:t xml:space="preserve"> </w:t>
      </w:r>
      <w:r>
        <w:rPr>
          <w:lang w:val="kk-KZ"/>
        </w:rPr>
        <w:t xml:space="preserve">История внешней политики России. </w:t>
      </w:r>
      <w:r>
        <w:rPr>
          <w:lang w:val="en-US"/>
        </w:rPr>
        <w:t>I</w:t>
      </w:r>
      <w:r>
        <w:rPr>
          <w:lang w:val="kk-KZ"/>
        </w:rPr>
        <w:t xml:space="preserve"> половина </w:t>
      </w:r>
      <w:r>
        <w:rPr>
          <w:lang w:val="en-US"/>
        </w:rPr>
        <w:t>XIX</w:t>
      </w:r>
      <w:r>
        <w:rPr>
          <w:lang w:val="kk-KZ"/>
        </w:rPr>
        <w:t xml:space="preserve"> в. Москва</w:t>
      </w:r>
      <w:proofErr w:type="gramStart"/>
      <w:r>
        <w:rPr>
          <w:lang w:val="kk-KZ"/>
        </w:rPr>
        <w:t>,1995</w:t>
      </w:r>
      <w:proofErr w:type="gramEnd"/>
      <w:r>
        <w:rPr>
          <w:lang w:val="kk-KZ"/>
        </w:rPr>
        <w:t>. С. 246-247</w:t>
      </w:r>
    </w:p>
  </w:footnote>
  <w:footnote w:id="31">
    <w:p w:rsidR="007C17F4" w:rsidRPr="00C8200E" w:rsidRDefault="007C17F4" w:rsidP="00D42993">
      <w:pPr>
        <w:pStyle w:val="af4"/>
        <w:rPr>
          <w:lang w:val="kk-KZ"/>
        </w:rPr>
      </w:pPr>
      <w:r>
        <w:rPr>
          <w:rStyle w:val="afc"/>
        </w:rPr>
        <w:footnoteRef/>
      </w:r>
      <w:r>
        <w:t xml:space="preserve"> </w:t>
      </w:r>
      <w:r>
        <w:rPr>
          <w:lang w:val="kk-KZ"/>
        </w:rPr>
        <w:t>Н.Исингарин. 10 лет СНГ. Проблемы , поиски, решения.С. 82-83</w:t>
      </w:r>
    </w:p>
  </w:footnote>
  <w:footnote w:id="32">
    <w:p w:rsidR="007C17F4" w:rsidRPr="00C8200E" w:rsidRDefault="007C17F4" w:rsidP="00D42993">
      <w:pPr>
        <w:tabs>
          <w:tab w:val="left" w:pos="0"/>
        </w:tabs>
        <w:spacing w:line="360" w:lineRule="auto"/>
        <w:jc w:val="both"/>
        <w:rPr>
          <w:rFonts w:ascii="Times New Roman KK EK" w:hAnsi="Times New Roman KK EK"/>
          <w:sz w:val="20"/>
          <w:szCs w:val="20"/>
          <w:lang w:val="kk-KZ"/>
        </w:rPr>
      </w:pPr>
      <w:r>
        <w:rPr>
          <w:rStyle w:val="afc"/>
        </w:rPr>
        <w:footnoteRef/>
      </w:r>
      <w:r>
        <w:t xml:space="preserve"> </w:t>
      </w:r>
      <w:r>
        <w:rPr>
          <w:rFonts w:ascii="Times New Roman KK EK" w:hAnsi="Times New Roman KK EK"/>
          <w:sz w:val="20"/>
          <w:szCs w:val="20"/>
          <w:lang w:val="kk-KZ"/>
        </w:rPr>
        <w:t>Н. Назарбаев . Евразийский союз идей, практика, перспективы 1994-97. Алматы, 1997. С. 30</w:t>
      </w:r>
    </w:p>
    <w:p w:rsidR="007C17F4" w:rsidRPr="00C8200E" w:rsidRDefault="007C17F4" w:rsidP="00D42993">
      <w:pPr>
        <w:pStyle w:val="af4"/>
        <w:rPr>
          <w:lang w:val="kk-KZ"/>
        </w:rPr>
      </w:pPr>
    </w:p>
  </w:footnote>
  <w:footnote w:id="33">
    <w:p w:rsidR="007C17F4" w:rsidRPr="00C8200E" w:rsidRDefault="007C17F4" w:rsidP="00D42993">
      <w:pPr>
        <w:pStyle w:val="af4"/>
        <w:rPr>
          <w:lang w:val="kk-KZ"/>
        </w:rPr>
      </w:pPr>
      <w:r>
        <w:rPr>
          <w:rStyle w:val="afc"/>
        </w:rPr>
        <w:footnoteRef/>
      </w:r>
      <w:r>
        <w:t xml:space="preserve"> </w:t>
      </w:r>
      <w:r>
        <w:rPr>
          <w:lang w:val="kk-KZ"/>
        </w:rPr>
        <w:t>Сонда 31 бет</w:t>
      </w:r>
    </w:p>
  </w:footnote>
  <w:footnote w:id="34">
    <w:p w:rsidR="007C17F4" w:rsidRPr="007800C5" w:rsidRDefault="007C17F4" w:rsidP="00D42993">
      <w:pPr>
        <w:pStyle w:val="af4"/>
        <w:rPr>
          <w:lang w:val="kk-KZ"/>
        </w:rPr>
      </w:pPr>
      <w:r>
        <w:rPr>
          <w:rStyle w:val="afc"/>
        </w:rPr>
        <w:footnoteRef/>
      </w:r>
      <w:r>
        <w:t xml:space="preserve"> </w:t>
      </w:r>
      <w:r>
        <w:rPr>
          <w:lang w:val="kk-KZ"/>
        </w:rPr>
        <w:t xml:space="preserve">Хазанов А. М.,  Котляров В.С. Россия-СНГ-Азия </w:t>
      </w:r>
      <w:r w:rsidRPr="007800C5">
        <w:t>(</w:t>
      </w:r>
      <w:r>
        <w:rPr>
          <w:lang w:val="kk-KZ"/>
        </w:rPr>
        <w:t>проблемы, перспективы, сотрудничество</w:t>
      </w:r>
      <w:r w:rsidRPr="007800C5">
        <w:t>)</w:t>
      </w:r>
      <w:r>
        <w:rPr>
          <w:lang w:val="kk-KZ"/>
        </w:rPr>
        <w:t>. Москва, 1993. С.12</w:t>
      </w:r>
    </w:p>
  </w:footnote>
  <w:footnote w:id="35">
    <w:p w:rsidR="007C17F4" w:rsidRPr="007800C5" w:rsidRDefault="007C17F4" w:rsidP="00D42993">
      <w:pPr>
        <w:pStyle w:val="af4"/>
        <w:rPr>
          <w:lang w:val="kk-KZ"/>
        </w:rPr>
      </w:pPr>
      <w:r>
        <w:rPr>
          <w:rStyle w:val="afc"/>
        </w:rPr>
        <w:footnoteRef/>
      </w:r>
      <w:r>
        <w:t xml:space="preserve"> </w:t>
      </w:r>
      <w:r>
        <w:rPr>
          <w:lang w:val="kk-KZ"/>
        </w:rPr>
        <w:t>Н. Исингарин. 10 лет СНГ. Ппроблемы, поиски, решения. Алматы, 2001. С. 90</w:t>
      </w:r>
    </w:p>
  </w:footnote>
  <w:footnote w:id="36">
    <w:p w:rsidR="007C17F4" w:rsidRPr="007800C5" w:rsidRDefault="007C17F4" w:rsidP="00D42993">
      <w:pPr>
        <w:pStyle w:val="af4"/>
        <w:rPr>
          <w:lang w:val="kk-KZ"/>
        </w:rPr>
      </w:pPr>
      <w:r>
        <w:rPr>
          <w:rStyle w:val="afc"/>
        </w:rPr>
        <w:footnoteRef/>
      </w:r>
      <w:r>
        <w:t xml:space="preserve"> </w:t>
      </w:r>
      <w:r>
        <w:rPr>
          <w:lang w:val="kk-KZ"/>
        </w:rPr>
        <w:t>Н. Истнгарин. Казахстан и Соодружество, проблемы экономической интеграции. Алматы, 2000. С. 73-74</w:t>
      </w:r>
    </w:p>
  </w:footnote>
  <w:footnote w:id="37">
    <w:p w:rsidR="007C17F4" w:rsidRPr="001B4FBD" w:rsidRDefault="007C17F4" w:rsidP="00D42993">
      <w:pPr>
        <w:pStyle w:val="af4"/>
        <w:rPr>
          <w:lang w:val="kk-KZ"/>
        </w:rPr>
      </w:pPr>
      <w:r>
        <w:rPr>
          <w:rStyle w:val="afc"/>
        </w:rPr>
        <w:footnoteRef/>
      </w:r>
      <w:r>
        <w:t xml:space="preserve"> </w:t>
      </w:r>
      <w:r>
        <w:rPr>
          <w:lang w:val="kk-KZ"/>
        </w:rPr>
        <w:t>Д. Назарбаева. Содружество Евразия. Москва, 2000. С. 26</w:t>
      </w:r>
    </w:p>
  </w:footnote>
  <w:footnote w:id="38">
    <w:p w:rsidR="007C17F4" w:rsidRPr="00BD39E3" w:rsidRDefault="007C17F4" w:rsidP="00D42993">
      <w:pPr>
        <w:pStyle w:val="af4"/>
        <w:rPr>
          <w:lang w:val="kk-KZ"/>
        </w:rPr>
      </w:pPr>
      <w:r>
        <w:rPr>
          <w:rStyle w:val="afc"/>
        </w:rPr>
        <w:footnoteRef/>
      </w:r>
      <w:r>
        <w:t xml:space="preserve"> </w:t>
      </w:r>
      <w:r>
        <w:rPr>
          <w:lang w:val="kk-KZ"/>
        </w:rPr>
        <w:t>Сонда 35 бет</w:t>
      </w:r>
    </w:p>
  </w:footnote>
  <w:footnote w:id="39">
    <w:p w:rsidR="007C17F4" w:rsidRPr="00BD39E3" w:rsidRDefault="007C17F4" w:rsidP="00D42993">
      <w:pPr>
        <w:pStyle w:val="af4"/>
        <w:rPr>
          <w:lang w:val="kk-KZ"/>
        </w:rPr>
      </w:pPr>
      <w:r>
        <w:rPr>
          <w:rStyle w:val="afc"/>
        </w:rPr>
        <w:footnoteRef/>
      </w:r>
      <w:r>
        <w:t xml:space="preserve"> </w:t>
      </w:r>
      <w:r>
        <w:rPr>
          <w:lang w:val="kk-KZ"/>
        </w:rPr>
        <w:t xml:space="preserve">Казахстанская Правда // 2001, </w:t>
      </w:r>
      <w:r>
        <w:t>№</w:t>
      </w:r>
      <w:r>
        <w:rPr>
          <w:lang w:val="kk-KZ"/>
        </w:rPr>
        <w:t>5 апрель</w:t>
      </w:r>
    </w:p>
  </w:footnote>
  <w:footnote w:id="40">
    <w:p w:rsidR="007C17F4" w:rsidRPr="00812C26" w:rsidRDefault="007C17F4" w:rsidP="00D42993">
      <w:pPr>
        <w:pStyle w:val="af4"/>
        <w:rPr>
          <w:rFonts w:ascii="Times New Roman KK EK" w:hAnsi="Times New Roman KK EK"/>
          <w:lang w:val="kk-KZ"/>
        </w:rPr>
      </w:pPr>
      <w:r>
        <w:rPr>
          <w:rStyle w:val="afc"/>
        </w:rPr>
        <w:footnoteRef/>
      </w:r>
      <w:r>
        <w:t xml:space="preserve"> </w:t>
      </w:r>
      <w:r>
        <w:rPr>
          <w:rFonts w:ascii="Times New Roman KK EK" w:hAnsi="Times New Roman KK EK"/>
          <w:lang w:val="kk-KZ"/>
        </w:rPr>
        <w:t>Н. А. Назарбаев. Казахстан-2030. С. 79</w:t>
      </w:r>
    </w:p>
  </w:footnote>
  <w:footnote w:id="41">
    <w:p w:rsidR="007C17F4" w:rsidRPr="000C15AE" w:rsidRDefault="007C17F4" w:rsidP="00D42993">
      <w:pPr>
        <w:pStyle w:val="af4"/>
        <w:rPr>
          <w:lang w:val="kk-KZ" w:eastAsia="ko-KR"/>
        </w:rPr>
      </w:pPr>
      <w:r>
        <w:rPr>
          <w:rStyle w:val="afc"/>
        </w:rPr>
        <w:footnoteRef/>
      </w:r>
      <w:r>
        <w:t xml:space="preserve"> </w:t>
      </w:r>
      <w:r>
        <w:rPr>
          <w:lang w:val="kk-KZ"/>
        </w:rPr>
        <w:t xml:space="preserve">Сборник документов под ред. К. Токаева. Алматы,1998. </w:t>
      </w:r>
      <w:r>
        <w:rPr>
          <w:lang w:val="kk-KZ" w:eastAsia="ko-KR"/>
        </w:rPr>
        <w:t>ІІ том. С.251</w:t>
      </w:r>
    </w:p>
  </w:footnote>
  <w:footnote w:id="42">
    <w:p w:rsidR="007C17F4" w:rsidRPr="000C15AE" w:rsidRDefault="007C17F4" w:rsidP="00D42993">
      <w:pPr>
        <w:pStyle w:val="af4"/>
        <w:rPr>
          <w:lang w:val="kk-KZ"/>
        </w:rPr>
      </w:pPr>
      <w:r>
        <w:rPr>
          <w:rStyle w:val="afc"/>
        </w:rPr>
        <w:footnoteRef/>
      </w:r>
      <w:r>
        <w:t xml:space="preserve"> </w:t>
      </w:r>
      <w:r>
        <w:rPr>
          <w:lang w:val="kk-KZ"/>
        </w:rPr>
        <w:t>Сборник документов под ред. К. Токаева. Алматы,1998. І том. С. 125</w:t>
      </w:r>
    </w:p>
  </w:footnote>
  <w:footnote w:id="43">
    <w:p w:rsidR="007C17F4" w:rsidRPr="002D18DB" w:rsidRDefault="007C17F4" w:rsidP="00D42993">
      <w:pPr>
        <w:pStyle w:val="af4"/>
        <w:rPr>
          <w:lang w:val="kk-KZ"/>
        </w:rPr>
      </w:pPr>
      <w:r>
        <w:rPr>
          <w:rStyle w:val="afc"/>
        </w:rPr>
        <w:footnoteRef/>
      </w:r>
      <w:r>
        <w:t xml:space="preserve"> </w:t>
      </w:r>
      <w:r>
        <w:rPr>
          <w:lang w:val="kk-KZ"/>
        </w:rPr>
        <w:t>Н. Исингарин. 10 лет СНГ. Проблемы, поиски, решения. Алматы, 2001. С.210</w:t>
      </w:r>
    </w:p>
  </w:footnote>
  <w:footnote w:id="44">
    <w:p w:rsidR="007C17F4" w:rsidRPr="00EC0B17" w:rsidRDefault="007C17F4" w:rsidP="00D42993">
      <w:pPr>
        <w:pStyle w:val="af4"/>
        <w:rPr>
          <w:lang w:val="kk-KZ"/>
        </w:rPr>
      </w:pPr>
      <w:r>
        <w:rPr>
          <w:rStyle w:val="afc"/>
        </w:rPr>
        <w:footnoteRef/>
      </w:r>
      <w:r>
        <w:t xml:space="preserve"> </w:t>
      </w:r>
      <w:r>
        <w:rPr>
          <w:lang w:val="kk-KZ"/>
        </w:rPr>
        <w:t>Сонда 224 бет</w:t>
      </w:r>
    </w:p>
  </w:footnote>
  <w:footnote w:id="45">
    <w:p w:rsidR="007C17F4" w:rsidRPr="00EC0B17" w:rsidRDefault="007C17F4" w:rsidP="00D42993">
      <w:pPr>
        <w:pStyle w:val="af4"/>
        <w:rPr>
          <w:rFonts w:ascii="Times New Roman KK EK" w:hAnsi="Times New Roman KK EK" w:cs="Baltica KZ"/>
          <w:lang w:val="kk-KZ"/>
        </w:rPr>
      </w:pPr>
      <w:r>
        <w:rPr>
          <w:rStyle w:val="afc"/>
        </w:rPr>
        <w:footnoteRef/>
      </w:r>
      <w:r>
        <w:t xml:space="preserve"> </w:t>
      </w:r>
      <w:r>
        <w:rPr>
          <w:lang w:val="kk-KZ"/>
        </w:rPr>
        <w:t xml:space="preserve">К. Токаев. </w:t>
      </w:r>
      <w:r>
        <w:rPr>
          <w:rFonts w:ascii="Times New Roman KK EK" w:hAnsi="Times New Roman KK EK" w:cs="Baltica KZ"/>
          <w:lang w:val="kk-KZ"/>
        </w:rPr>
        <w:t>Қазақстан Республикасының дипломатиясы. Алматы, 2002. С.93</w:t>
      </w:r>
    </w:p>
  </w:footnote>
  <w:footnote w:id="46">
    <w:p w:rsidR="007C17F4" w:rsidRPr="003A7573" w:rsidRDefault="007C17F4" w:rsidP="00D42993">
      <w:pPr>
        <w:pStyle w:val="af4"/>
        <w:rPr>
          <w:lang w:val="kk-KZ"/>
        </w:rPr>
      </w:pPr>
      <w:r>
        <w:rPr>
          <w:rStyle w:val="afc"/>
        </w:rPr>
        <w:footnoteRef/>
      </w:r>
      <w:r>
        <w:t xml:space="preserve"> </w:t>
      </w:r>
      <w:r>
        <w:rPr>
          <w:lang w:val="kk-KZ"/>
        </w:rPr>
        <w:t>Н. Исингарин. Казахстан и Соодружество: проблемы экономической интеграции. Алматы, 2000. С.14-15</w:t>
      </w:r>
    </w:p>
  </w:footnote>
  <w:footnote w:id="47">
    <w:p w:rsidR="007C17F4" w:rsidRPr="0066739C" w:rsidRDefault="007C17F4" w:rsidP="00D42993">
      <w:pPr>
        <w:pStyle w:val="af4"/>
        <w:rPr>
          <w:lang w:val="kk-KZ"/>
        </w:rPr>
      </w:pPr>
      <w:r>
        <w:rPr>
          <w:rStyle w:val="afc"/>
        </w:rPr>
        <w:footnoteRef/>
      </w:r>
      <w:r>
        <w:t xml:space="preserve"> </w:t>
      </w:r>
      <w:r>
        <w:rPr>
          <w:lang w:val="kk-KZ"/>
        </w:rPr>
        <w:t>К. Токаев. Дипломатия Казахстана. Алматы 2001. С.60</w:t>
      </w:r>
    </w:p>
  </w:footnote>
  <w:footnote w:id="48">
    <w:p w:rsidR="007C17F4" w:rsidRPr="0031633F" w:rsidRDefault="007C17F4" w:rsidP="00D42993">
      <w:pPr>
        <w:pStyle w:val="af4"/>
        <w:rPr>
          <w:lang w:val="kk-KZ"/>
        </w:rPr>
      </w:pPr>
      <w:r>
        <w:rPr>
          <w:rStyle w:val="afc"/>
        </w:rPr>
        <w:footnoteRef/>
      </w:r>
      <w:r>
        <w:t xml:space="preserve"> </w:t>
      </w:r>
      <w:r>
        <w:rPr>
          <w:lang w:val="kk-KZ"/>
        </w:rPr>
        <w:t>Сборник документов под ред. К. Токаева. Алматы,1998.</w:t>
      </w:r>
      <w:r w:rsidRPr="00AC4012">
        <w:rPr>
          <w:lang w:val="kk-KZ"/>
        </w:rPr>
        <w:t>II</w:t>
      </w:r>
      <w:r>
        <w:rPr>
          <w:lang w:val="kk-KZ"/>
        </w:rPr>
        <w:t xml:space="preserve"> том.С. 233</w:t>
      </w:r>
    </w:p>
  </w:footnote>
  <w:footnote w:id="49">
    <w:p w:rsidR="007C17F4" w:rsidRPr="00915C8D" w:rsidRDefault="007C17F4" w:rsidP="00D42993">
      <w:pPr>
        <w:pStyle w:val="af4"/>
        <w:rPr>
          <w:lang w:val="kk-KZ"/>
        </w:rPr>
      </w:pPr>
      <w:r>
        <w:rPr>
          <w:rStyle w:val="afc"/>
        </w:rPr>
        <w:footnoteRef/>
      </w:r>
      <w:r>
        <w:t xml:space="preserve"> </w:t>
      </w:r>
      <w:r>
        <w:rPr>
          <w:lang w:val="kk-KZ"/>
        </w:rPr>
        <w:t xml:space="preserve">Сборник документов под ред. Токаева К. Алматы, 1998. </w:t>
      </w:r>
      <w:proofErr w:type="gramStart"/>
      <w:r>
        <w:rPr>
          <w:lang w:val="en-US"/>
        </w:rPr>
        <w:t>II</w:t>
      </w:r>
      <w:r>
        <w:rPr>
          <w:lang w:val="kk-KZ"/>
        </w:rPr>
        <w:t xml:space="preserve"> том.</w:t>
      </w:r>
      <w:proofErr w:type="gramEnd"/>
      <w:r>
        <w:rPr>
          <w:lang w:val="kk-KZ"/>
        </w:rPr>
        <w:t xml:space="preserve"> С.284</w:t>
      </w:r>
    </w:p>
  </w:footnote>
  <w:footnote w:id="50">
    <w:p w:rsidR="007C17F4" w:rsidRPr="00134545" w:rsidRDefault="007C17F4" w:rsidP="00D42993">
      <w:pPr>
        <w:pStyle w:val="af4"/>
        <w:rPr>
          <w:lang w:val="kk-KZ"/>
        </w:rPr>
      </w:pPr>
      <w:r>
        <w:rPr>
          <w:rStyle w:val="afc"/>
        </w:rPr>
        <w:footnoteRef/>
      </w:r>
      <w:r>
        <w:t xml:space="preserve"> </w:t>
      </w:r>
      <w:r>
        <w:rPr>
          <w:lang w:val="kk-KZ"/>
        </w:rPr>
        <w:t>Н. Исингарин. Таможенный союз</w:t>
      </w:r>
      <w:r>
        <w:t>:</w:t>
      </w:r>
      <w:r>
        <w:rPr>
          <w:lang w:val="kk-KZ"/>
        </w:rPr>
        <w:t xml:space="preserve"> Дела и Планы. Алматы, 2000. С.28</w:t>
      </w:r>
    </w:p>
  </w:footnote>
  <w:footnote w:id="51">
    <w:p w:rsidR="007C17F4" w:rsidRPr="0045282D" w:rsidRDefault="007C17F4" w:rsidP="00D42993">
      <w:pPr>
        <w:pStyle w:val="af4"/>
        <w:rPr>
          <w:lang w:val="kk-KZ" w:eastAsia="ko-KR"/>
        </w:rPr>
      </w:pPr>
      <w:r>
        <w:rPr>
          <w:rStyle w:val="afc"/>
        </w:rPr>
        <w:footnoteRef/>
      </w:r>
      <w:r>
        <w:t xml:space="preserve"> </w:t>
      </w:r>
      <w:r>
        <w:rPr>
          <w:lang w:val="kk-KZ"/>
        </w:rPr>
        <w:t xml:space="preserve">Сборник документов под ред. К. Токаева. </w:t>
      </w:r>
      <w:proofErr w:type="gramStart"/>
      <w:r>
        <w:rPr>
          <w:lang w:val="en-GB"/>
        </w:rPr>
        <w:t>I</w:t>
      </w:r>
      <w:r>
        <w:rPr>
          <w:lang w:val="kk-KZ" w:eastAsia="ko-KR"/>
        </w:rPr>
        <w:t xml:space="preserve"> том.</w:t>
      </w:r>
      <w:proofErr w:type="gramEnd"/>
      <w:r>
        <w:rPr>
          <w:lang w:val="kk-KZ" w:eastAsia="ko-KR"/>
        </w:rPr>
        <w:t xml:space="preserve"> С.410-414</w:t>
      </w:r>
    </w:p>
  </w:footnote>
  <w:footnote w:id="52">
    <w:p w:rsidR="007C17F4" w:rsidRDefault="007C17F4" w:rsidP="00D42993">
      <w:pPr>
        <w:pStyle w:val="af4"/>
      </w:pPr>
      <w:r>
        <w:rPr>
          <w:rStyle w:val="afc"/>
        </w:rPr>
        <w:footnoteRef/>
      </w:r>
      <w:r>
        <w:t xml:space="preserve"> Хан Г.Б.,Суворов Л.С.,Рахманова Г.Б. Внешняя политика Республики Казахстан</w:t>
      </w:r>
      <w:r>
        <w:rPr>
          <w:lang w:val="kk-KZ"/>
        </w:rPr>
        <w:t>. С</w:t>
      </w:r>
      <w:r>
        <w:t>.</w:t>
      </w:r>
      <w:r>
        <w:rPr>
          <w:lang w:val="kk-KZ"/>
        </w:rPr>
        <w:t>98</w:t>
      </w:r>
      <w:r>
        <w:t>.</w:t>
      </w:r>
    </w:p>
    <w:p w:rsidR="007C17F4" w:rsidRPr="00A42813" w:rsidRDefault="007C17F4" w:rsidP="00D42993">
      <w:pPr>
        <w:pStyle w:val="af4"/>
      </w:pPr>
    </w:p>
  </w:footnote>
  <w:footnote w:id="53">
    <w:p w:rsidR="007C17F4" w:rsidRPr="00A42813" w:rsidRDefault="007C17F4" w:rsidP="00D42993">
      <w:pPr>
        <w:pStyle w:val="af4"/>
        <w:rPr>
          <w:lang w:val="kk-KZ"/>
        </w:rPr>
      </w:pPr>
      <w:r>
        <w:rPr>
          <w:rStyle w:val="afc"/>
        </w:rPr>
        <w:footnoteRef/>
      </w:r>
      <w:r>
        <w:t xml:space="preserve"> </w:t>
      </w:r>
      <w:r>
        <w:rPr>
          <w:lang w:val="kk-KZ"/>
        </w:rPr>
        <w:t xml:space="preserve">Сборник документов под редакцией К. Токаева. </w:t>
      </w:r>
      <w:r>
        <w:rPr>
          <w:lang w:val="en-US"/>
        </w:rPr>
        <w:t>II</w:t>
      </w:r>
      <w:r>
        <w:rPr>
          <w:lang w:val="kk-KZ"/>
        </w:rPr>
        <w:t xml:space="preserve"> том</w:t>
      </w:r>
    </w:p>
  </w:footnote>
  <w:footnote w:id="54">
    <w:p w:rsidR="007C17F4" w:rsidRPr="00C111B3" w:rsidRDefault="007C17F4" w:rsidP="00D42993">
      <w:pPr>
        <w:pStyle w:val="af4"/>
        <w:rPr>
          <w:lang w:val="kk-KZ"/>
        </w:rPr>
      </w:pPr>
      <w:r>
        <w:rPr>
          <w:rStyle w:val="afc"/>
        </w:rPr>
        <w:footnoteRef/>
      </w:r>
      <w:r>
        <w:t xml:space="preserve"> </w:t>
      </w:r>
      <w:r>
        <w:rPr>
          <w:lang w:val="kk-KZ"/>
        </w:rPr>
        <w:t>Информационный бюллетень ЕврАзЭс. Алматы, 2001. 1 часть. С.13</w:t>
      </w:r>
    </w:p>
  </w:footnote>
  <w:footnote w:id="55">
    <w:p w:rsidR="007C17F4" w:rsidRPr="000D5719" w:rsidRDefault="007C17F4" w:rsidP="00D42993">
      <w:pPr>
        <w:pStyle w:val="af4"/>
        <w:rPr>
          <w:lang w:val="kk-KZ"/>
        </w:rPr>
      </w:pPr>
      <w:r>
        <w:rPr>
          <w:rStyle w:val="afc"/>
        </w:rPr>
        <w:footnoteRef/>
      </w:r>
      <w:r>
        <w:t xml:space="preserve"> </w:t>
      </w:r>
      <w:r>
        <w:rPr>
          <w:lang w:val="kk-KZ"/>
        </w:rPr>
        <w:t>Н. Исингарин. 10 лет СНГ проблемы поиски решения. Алматы, 2001. С. 270-272</w:t>
      </w:r>
    </w:p>
  </w:footnote>
  <w:footnote w:id="56">
    <w:p w:rsidR="007C17F4" w:rsidRPr="000D5719" w:rsidRDefault="007C17F4" w:rsidP="00D42993">
      <w:pPr>
        <w:pStyle w:val="af4"/>
        <w:rPr>
          <w:lang w:val="kk-KZ"/>
        </w:rPr>
      </w:pPr>
      <w:r>
        <w:rPr>
          <w:rStyle w:val="afc"/>
        </w:rPr>
        <w:footnoteRef/>
      </w:r>
      <w:r>
        <w:t xml:space="preserve"> </w:t>
      </w:r>
      <w:r>
        <w:rPr>
          <w:lang w:val="kk-KZ"/>
        </w:rPr>
        <w:t>Спасибо Т.С. Да здраствует Евразийское сообщество  Каз. Пр, 2000 11 октябрь</w:t>
      </w:r>
    </w:p>
  </w:footnote>
  <w:footnote w:id="57">
    <w:p w:rsidR="007C17F4" w:rsidRPr="002F59E6" w:rsidRDefault="007C17F4" w:rsidP="00D42993">
      <w:pPr>
        <w:pStyle w:val="af4"/>
        <w:rPr>
          <w:lang w:val="kk-KZ"/>
        </w:rPr>
      </w:pPr>
      <w:r>
        <w:rPr>
          <w:rStyle w:val="afc"/>
        </w:rPr>
        <w:footnoteRef/>
      </w:r>
      <w:r>
        <w:t xml:space="preserve"> </w:t>
      </w:r>
      <w:r>
        <w:rPr>
          <w:lang w:val="kk-KZ"/>
        </w:rPr>
        <w:t xml:space="preserve">АЭС обретает контуры  Каз. Правда. </w:t>
      </w:r>
      <w:smartTag w:uri="urn:schemas-microsoft-com:office:smarttags" w:element="metricconverter">
        <w:smartTagPr>
          <w:attr w:name="ProductID" w:val="2001 г"/>
        </w:smartTagPr>
        <w:r>
          <w:rPr>
            <w:lang w:val="kk-KZ"/>
          </w:rPr>
          <w:t>2001 г</w:t>
        </w:r>
      </w:smartTag>
      <w:r>
        <w:rPr>
          <w:lang w:val="kk-KZ"/>
        </w:rPr>
        <w:t>, 21 февраль</w:t>
      </w:r>
    </w:p>
  </w:footnote>
  <w:footnote w:id="58">
    <w:p w:rsidR="007C17F4" w:rsidRPr="00000056" w:rsidRDefault="007C17F4" w:rsidP="00D42993">
      <w:pPr>
        <w:pStyle w:val="af4"/>
        <w:rPr>
          <w:lang w:val="kk-KZ"/>
        </w:rPr>
      </w:pPr>
      <w:r>
        <w:rPr>
          <w:rStyle w:val="afc"/>
        </w:rPr>
        <w:footnoteRef/>
      </w:r>
      <w:r>
        <w:t xml:space="preserve"> </w:t>
      </w:r>
      <w:r w:rsidRPr="00000056">
        <w:rPr>
          <w:lang w:val="kk-KZ"/>
        </w:rPr>
        <w:t>Инф. бюллетень Е</w:t>
      </w:r>
      <w:r>
        <w:rPr>
          <w:lang w:val="kk-KZ"/>
        </w:rPr>
        <w:t>вр</w:t>
      </w:r>
      <w:r w:rsidRPr="00000056">
        <w:rPr>
          <w:caps/>
          <w:lang w:val="kk-KZ"/>
        </w:rPr>
        <w:t>а</w:t>
      </w:r>
      <w:r w:rsidRPr="00000056">
        <w:rPr>
          <w:lang w:val="kk-KZ"/>
        </w:rPr>
        <w:t>зЭ</w:t>
      </w:r>
      <w:r>
        <w:rPr>
          <w:lang w:val="kk-KZ"/>
        </w:rPr>
        <w:t>с</w:t>
      </w:r>
      <w:r w:rsidRPr="00000056">
        <w:rPr>
          <w:lang w:val="kk-KZ"/>
        </w:rPr>
        <w:t xml:space="preserve"> </w:t>
      </w:r>
      <w:r w:rsidRPr="00000056">
        <w:t>№</w:t>
      </w:r>
      <w:r w:rsidRPr="00000056">
        <w:rPr>
          <w:lang w:val="kk-KZ"/>
        </w:rPr>
        <w:t>1, Алматы, 2001г. Инф. бюллетень Е</w:t>
      </w:r>
      <w:r>
        <w:rPr>
          <w:lang w:val="kk-KZ"/>
        </w:rPr>
        <w:t>вр</w:t>
      </w:r>
      <w:r w:rsidRPr="00000056">
        <w:rPr>
          <w:caps/>
          <w:lang w:val="kk-KZ"/>
        </w:rPr>
        <w:t>а</w:t>
      </w:r>
      <w:r w:rsidRPr="00000056">
        <w:rPr>
          <w:lang w:val="kk-KZ"/>
        </w:rPr>
        <w:t>зЭ</w:t>
      </w:r>
      <w:r>
        <w:rPr>
          <w:lang w:val="kk-KZ"/>
        </w:rPr>
        <w:t>с</w:t>
      </w:r>
      <w:r w:rsidRPr="00000056">
        <w:rPr>
          <w:lang w:val="kk-KZ"/>
        </w:rPr>
        <w:t xml:space="preserve"> </w:t>
      </w:r>
      <w:r w:rsidRPr="00000056">
        <w:t>№</w:t>
      </w:r>
      <w:r>
        <w:rPr>
          <w:lang w:val="kk-KZ"/>
        </w:rPr>
        <w:t>2</w:t>
      </w:r>
      <w:r w:rsidRPr="00000056">
        <w:rPr>
          <w:lang w:val="kk-KZ"/>
        </w:rPr>
        <w:t>, Алматы, 2002г.</w:t>
      </w:r>
    </w:p>
  </w:footnote>
  <w:footnote w:id="59">
    <w:p w:rsidR="007C17F4" w:rsidRPr="00C274B3" w:rsidRDefault="007C17F4" w:rsidP="00D42993">
      <w:pPr>
        <w:pStyle w:val="af4"/>
        <w:rPr>
          <w:lang w:val="kk-KZ"/>
        </w:rPr>
      </w:pPr>
      <w:r>
        <w:rPr>
          <w:rStyle w:val="afc"/>
        </w:rPr>
        <w:footnoteRef/>
      </w:r>
      <w:r>
        <w:t xml:space="preserve"> </w:t>
      </w:r>
      <w:r>
        <w:rPr>
          <w:lang w:val="kk-KZ"/>
        </w:rPr>
        <w:t>Первый экономический форум Евразийского Экономического Сообщества. Москва, 2003. С. 274</w:t>
      </w:r>
    </w:p>
  </w:footnote>
  <w:footnote w:id="60">
    <w:p w:rsidR="007C17F4" w:rsidRPr="00271539" w:rsidRDefault="007C17F4" w:rsidP="00D42993">
      <w:pPr>
        <w:pStyle w:val="af4"/>
        <w:rPr>
          <w:lang w:val="kk-KZ"/>
        </w:rPr>
      </w:pPr>
      <w:r>
        <w:rPr>
          <w:rStyle w:val="afc"/>
        </w:rPr>
        <w:footnoteRef/>
      </w:r>
      <w:r w:rsidRPr="00271539">
        <w:rPr>
          <w:lang w:val="kk-KZ"/>
        </w:rPr>
        <w:t xml:space="preserve"> </w:t>
      </w:r>
      <w:r>
        <w:fldChar w:fldCharType="begin"/>
      </w:r>
      <w:r w:rsidRPr="007C17F4">
        <w:rPr>
          <w:lang w:val="kk-KZ"/>
        </w:rPr>
        <w:instrText xml:space="preserve"> HYPERLINK "http://www.cvi.kz/text/" </w:instrText>
      </w:r>
      <w:r>
        <w:fldChar w:fldCharType="separate"/>
      </w:r>
      <w:r w:rsidRPr="00271539">
        <w:rPr>
          <w:rStyle w:val="af2"/>
          <w:lang w:val="kk-KZ"/>
        </w:rPr>
        <w:t>http://www.cvi.kz/text/</w:t>
      </w:r>
      <w:r>
        <w:rPr>
          <w:rStyle w:val="af2"/>
          <w:lang w:val="kk-KZ"/>
        </w:rPr>
        <w:fldChar w:fldCharType="end"/>
      </w:r>
      <w:r w:rsidRPr="00271539">
        <w:rPr>
          <w:lang w:val="kk-KZ"/>
        </w:rPr>
        <w:t xml:space="preserve"> Eurasia/GUUAM.html</w:t>
      </w:r>
    </w:p>
  </w:footnote>
  <w:footnote w:id="61">
    <w:p w:rsidR="007C17F4" w:rsidRPr="00C431D2" w:rsidRDefault="007C17F4" w:rsidP="00D42993">
      <w:pPr>
        <w:pStyle w:val="af4"/>
        <w:rPr>
          <w:lang w:val="kk-KZ"/>
        </w:rPr>
      </w:pPr>
      <w:r>
        <w:rPr>
          <w:rStyle w:val="afc"/>
        </w:rPr>
        <w:footnoteRef/>
      </w:r>
      <w:r w:rsidRPr="00271539">
        <w:rPr>
          <w:lang w:val="kk-KZ"/>
        </w:rPr>
        <w:t xml:space="preserve"> </w:t>
      </w:r>
      <w:r>
        <w:rPr>
          <w:lang w:val="kk-KZ"/>
        </w:rPr>
        <w:t>Н. Исингарин. 10 лет СНГ. Проблемы, поиски, решения. Алматы, 2001. С. 208</w:t>
      </w:r>
    </w:p>
  </w:footnote>
  <w:footnote w:id="62">
    <w:p w:rsidR="007C17F4" w:rsidRPr="00271539" w:rsidRDefault="007C17F4" w:rsidP="00D42993">
      <w:pPr>
        <w:pStyle w:val="af4"/>
      </w:pPr>
      <w:r>
        <w:rPr>
          <w:rStyle w:val="afc"/>
        </w:rPr>
        <w:footnoteRef/>
      </w:r>
      <w:r>
        <w:t xml:space="preserve"> </w:t>
      </w:r>
      <w:r>
        <w:rPr>
          <w:lang w:val="en-GB"/>
        </w:rPr>
        <w:t>www</w:t>
      </w:r>
      <w:r w:rsidRPr="00271539">
        <w:t>.</w:t>
      </w:r>
      <w:r>
        <w:rPr>
          <w:lang w:val="en-GB"/>
        </w:rPr>
        <w:t>vgmu</w:t>
      </w:r>
      <w:r w:rsidRPr="00271539">
        <w:t>.</w:t>
      </w:r>
      <w:r>
        <w:rPr>
          <w:lang w:val="en-GB"/>
        </w:rPr>
        <w:t>vitebsk</w:t>
      </w:r>
      <w:r w:rsidRPr="00271539">
        <w:t>.</w:t>
      </w:r>
      <w:r>
        <w:rPr>
          <w:lang w:val="en-GB"/>
        </w:rPr>
        <w:t>net</w:t>
      </w:r>
    </w:p>
  </w:footnote>
  <w:footnote w:id="63">
    <w:p w:rsidR="007C17F4" w:rsidRPr="001A7458" w:rsidRDefault="007C17F4" w:rsidP="00D42993">
      <w:pPr>
        <w:tabs>
          <w:tab w:val="left" w:pos="0"/>
        </w:tabs>
        <w:spacing w:line="360" w:lineRule="auto"/>
        <w:jc w:val="both"/>
        <w:rPr>
          <w:rFonts w:ascii="Times New Roman KK EK" w:hAnsi="Times New Roman KK EK"/>
          <w:sz w:val="20"/>
          <w:szCs w:val="20"/>
          <w:lang w:val="kk-KZ"/>
        </w:rPr>
      </w:pPr>
      <w:r>
        <w:rPr>
          <w:rStyle w:val="afc"/>
        </w:rPr>
        <w:footnoteRef/>
      </w:r>
      <w:r>
        <w:t xml:space="preserve"> </w:t>
      </w:r>
      <w:r w:rsidRPr="001A7458">
        <w:rPr>
          <w:rFonts w:ascii="Times New Roman KK EK" w:hAnsi="Times New Roman KK EK"/>
          <w:sz w:val="20"/>
          <w:szCs w:val="20"/>
          <w:lang w:val="kk-KZ"/>
        </w:rPr>
        <w:t>На фоне дезинтегра</w:t>
      </w:r>
      <w:r>
        <w:rPr>
          <w:rFonts w:ascii="Times New Roman KK EK" w:hAnsi="Times New Roman KK EK"/>
          <w:sz w:val="20"/>
          <w:szCs w:val="20"/>
          <w:lang w:val="kk-KZ"/>
        </w:rPr>
        <w:t>цион</w:t>
      </w:r>
      <w:r w:rsidRPr="001A7458">
        <w:rPr>
          <w:rFonts w:ascii="Times New Roman KK EK" w:hAnsi="Times New Roman KK EK"/>
          <w:sz w:val="20"/>
          <w:szCs w:val="20"/>
          <w:lang w:val="kk-KZ"/>
        </w:rPr>
        <w:t>ных процессов в СНГ государства ДКБ создают собственные силы. www.vgmu.vi</w:t>
      </w:r>
      <w:r>
        <w:rPr>
          <w:rFonts w:ascii="Times New Roman KK EK" w:hAnsi="Times New Roman KK EK"/>
          <w:sz w:val="20"/>
          <w:szCs w:val="20"/>
          <w:lang w:val="kk-KZ"/>
        </w:rPr>
        <w:t>t</w:t>
      </w:r>
      <w:r w:rsidRPr="001A7458">
        <w:rPr>
          <w:rFonts w:ascii="Times New Roman KK EK" w:hAnsi="Times New Roman KK EK"/>
          <w:sz w:val="20"/>
          <w:szCs w:val="20"/>
          <w:lang w:val="kk-KZ"/>
        </w:rPr>
        <w:t>ebsk.net.</w:t>
      </w:r>
    </w:p>
    <w:p w:rsidR="007C17F4" w:rsidRPr="001A7458" w:rsidRDefault="007C17F4" w:rsidP="00D42993">
      <w:pPr>
        <w:pStyle w:val="af4"/>
        <w:rPr>
          <w:lang w:val="kk-KZ"/>
        </w:rPr>
      </w:pPr>
    </w:p>
  </w:footnote>
  <w:footnote w:id="64">
    <w:p w:rsidR="007C17F4" w:rsidRPr="00C74BD9" w:rsidRDefault="007C17F4" w:rsidP="00D42993">
      <w:pPr>
        <w:pStyle w:val="af4"/>
        <w:rPr>
          <w:lang w:val="kk-KZ"/>
        </w:rPr>
      </w:pPr>
      <w:r>
        <w:rPr>
          <w:rStyle w:val="afc"/>
        </w:rPr>
        <w:footnoteRef/>
      </w:r>
      <w:r>
        <w:t xml:space="preserve"> </w:t>
      </w:r>
      <w:r>
        <w:rPr>
          <w:lang w:val="kk-KZ"/>
        </w:rPr>
        <w:t>Н. Назарбаев. Сындарлы он жыл. Алматы, 2003. 172 бет.</w:t>
      </w:r>
    </w:p>
  </w:footnote>
  <w:footnote w:id="65">
    <w:p w:rsidR="007C17F4" w:rsidRPr="00C74BD9" w:rsidRDefault="007C17F4" w:rsidP="00D42993">
      <w:pPr>
        <w:pStyle w:val="af4"/>
        <w:rPr>
          <w:lang w:val="kk-KZ"/>
        </w:rPr>
      </w:pPr>
      <w:r>
        <w:rPr>
          <w:rStyle w:val="afc"/>
        </w:rPr>
        <w:footnoteRef/>
      </w:r>
      <w:r>
        <w:t xml:space="preserve"> </w:t>
      </w:r>
      <w:r>
        <w:rPr>
          <w:lang w:val="kk-KZ"/>
        </w:rPr>
        <w:t>Сборник документов под ред. К. Токаева. I том. С. 260-263.</w:t>
      </w:r>
    </w:p>
  </w:footnote>
  <w:footnote w:id="66">
    <w:p w:rsidR="007C17F4" w:rsidRPr="00DB6F72" w:rsidRDefault="007C17F4" w:rsidP="00D42993">
      <w:pPr>
        <w:pStyle w:val="af4"/>
        <w:rPr>
          <w:lang w:val="kk-KZ"/>
        </w:rPr>
      </w:pPr>
      <w:r>
        <w:rPr>
          <w:rStyle w:val="afc"/>
        </w:rPr>
        <w:footnoteRef/>
      </w:r>
      <w:r>
        <w:t xml:space="preserve"> </w:t>
      </w:r>
      <w:r>
        <w:rPr>
          <w:lang w:val="kk-KZ"/>
        </w:rPr>
        <w:t>Хан, Суворов, Рахманова. Внешняя политика РК. стр 104</w:t>
      </w:r>
    </w:p>
  </w:footnote>
  <w:footnote w:id="67">
    <w:p w:rsidR="007C17F4" w:rsidRPr="00AF1131" w:rsidRDefault="007C17F4" w:rsidP="00D42993">
      <w:pPr>
        <w:pStyle w:val="af4"/>
        <w:rPr>
          <w:lang w:val="kk-KZ"/>
        </w:rPr>
      </w:pPr>
      <w:r>
        <w:rPr>
          <w:rStyle w:val="afc"/>
        </w:rPr>
        <w:footnoteRef/>
      </w:r>
      <w:r w:rsidRPr="00AF1131">
        <w:rPr>
          <w:lang w:val="kk-KZ"/>
        </w:rPr>
        <w:t xml:space="preserve"> http://www</w:t>
      </w:r>
      <w:r>
        <w:rPr>
          <w:lang w:val="kk-KZ"/>
        </w:rPr>
        <w:t>.n</w:t>
      </w:r>
      <w:r w:rsidRPr="00AF1131">
        <w:rPr>
          <w:lang w:val="kk-KZ"/>
        </w:rPr>
        <w:t>iurr.gov/ru..</w:t>
      </w:r>
      <w:r>
        <w:rPr>
          <w:lang w:val="kk-KZ"/>
        </w:rPr>
        <w:t>..</w:t>
      </w:r>
    </w:p>
    <w:p w:rsidR="007C17F4" w:rsidRPr="00AF1131" w:rsidRDefault="007C17F4" w:rsidP="00D42993">
      <w:pPr>
        <w:pStyle w:val="af4"/>
        <w:rPr>
          <w:lang w:val="kk-KZ"/>
        </w:rPr>
      </w:pPr>
    </w:p>
  </w:footnote>
  <w:footnote w:id="68">
    <w:p w:rsidR="007C17F4" w:rsidRPr="00AF1131" w:rsidRDefault="007C17F4" w:rsidP="00D42993">
      <w:pPr>
        <w:pStyle w:val="af4"/>
        <w:rPr>
          <w:lang w:val="kk-KZ" w:eastAsia="ko-KR"/>
        </w:rPr>
      </w:pPr>
      <w:r>
        <w:rPr>
          <w:rStyle w:val="afc"/>
        </w:rPr>
        <w:footnoteRef/>
      </w:r>
      <w:r>
        <w:t xml:space="preserve"> </w:t>
      </w:r>
      <w:r>
        <w:rPr>
          <w:lang w:val="kk-KZ"/>
        </w:rPr>
        <w:t xml:space="preserve">Дип. Вестник. 1995, </w:t>
      </w:r>
      <w:r>
        <w:t>№</w:t>
      </w:r>
      <w:r>
        <w:rPr>
          <w:lang w:val="kk-KZ" w:eastAsia="ko-KR"/>
        </w:rPr>
        <w:t>83.С.33</w:t>
      </w:r>
    </w:p>
  </w:footnote>
  <w:footnote w:id="69">
    <w:p w:rsidR="007C17F4" w:rsidRPr="00AF1131" w:rsidRDefault="007C17F4" w:rsidP="00D42993">
      <w:pPr>
        <w:pStyle w:val="af4"/>
        <w:rPr>
          <w:lang w:val="kk-KZ"/>
        </w:rPr>
      </w:pPr>
      <w:r>
        <w:rPr>
          <w:rStyle w:val="afc"/>
        </w:rPr>
        <w:footnoteRef/>
      </w:r>
      <w:r>
        <w:t xml:space="preserve"> </w:t>
      </w:r>
      <w:r>
        <w:rPr>
          <w:lang w:val="kk-KZ"/>
        </w:rPr>
        <w:t>Сонда 34 бет</w:t>
      </w:r>
    </w:p>
  </w:footnote>
  <w:footnote w:id="70">
    <w:p w:rsidR="007C17F4" w:rsidRPr="00AF1131" w:rsidRDefault="007C17F4" w:rsidP="00D42993">
      <w:pPr>
        <w:pStyle w:val="af4"/>
        <w:rPr>
          <w:lang w:val="kk-KZ" w:eastAsia="ko-KR"/>
        </w:rPr>
      </w:pPr>
      <w:r>
        <w:rPr>
          <w:rStyle w:val="afc"/>
        </w:rPr>
        <w:footnoteRef/>
      </w:r>
      <w:r>
        <w:t xml:space="preserve"> </w:t>
      </w:r>
      <w:r>
        <w:rPr>
          <w:lang w:val="kk-KZ"/>
        </w:rPr>
        <w:t xml:space="preserve">Бюллетень международных договоров. 1995, </w:t>
      </w:r>
      <w:r>
        <w:t>№</w:t>
      </w:r>
      <w:r>
        <w:rPr>
          <w:lang w:val="kk-KZ" w:eastAsia="ko-KR"/>
        </w:rPr>
        <w:t>10. С. 9</w:t>
      </w:r>
    </w:p>
  </w:footnote>
  <w:footnote w:id="71">
    <w:p w:rsidR="007C17F4" w:rsidRPr="00C1435A" w:rsidRDefault="007C17F4" w:rsidP="00D42993">
      <w:pPr>
        <w:pStyle w:val="af4"/>
        <w:rPr>
          <w:lang w:val="kk-KZ" w:eastAsia="ko-KR"/>
        </w:rPr>
      </w:pPr>
      <w:r>
        <w:rPr>
          <w:rStyle w:val="afc"/>
        </w:rPr>
        <w:footnoteRef/>
      </w:r>
      <w:r>
        <w:t xml:space="preserve"> </w:t>
      </w:r>
      <w:r>
        <w:rPr>
          <w:lang w:val="kk-KZ"/>
        </w:rPr>
        <w:t>Бюллетень международных договоров. 1996,</w:t>
      </w:r>
      <w:r>
        <w:rPr>
          <w:rFonts w:hint="eastAsia"/>
          <w:lang w:val="kk-KZ" w:eastAsia="ko-KR"/>
        </w:rPr>
        <w:t xml:space="preserve"> </w:t>
      </w:r>
      <w:r>
        <w:t>№</w:t>
      </w:r>
      <w:r>
        <w:rPr>
          <w:rFonts w:hint="eastAsia"/>
          <w:lang w:eastAsia="ko-KR"/>
        </w:rPr>
        <w:t xml:space="preserve"> 7</w:t>
      </w:r>
      <w:r>
        <w:rPr>
          <w:lang w:val="kk-KZ" w:eastAsia="ko-KR"/>
        </w:rPr>
        <w:t>. С.34</w:t>
      </w:r>
    </w:p>
  </w:footnote>
  <w:footnote w:id="72">
    <w:p w:rsidR="007C17F4" w:rsidRPr="00C1435A" w:rsidRDefault="007C17F4" w:rsidP="00D42993">
      <w:pPr>
        <w:pStyle w:val="af4"/>
        <w:rPr>
          <w:lang w:val="kk-KZ" w:eastAsia="ko-KR"/>
        </w:rPr>
      </w:pPr>
      <w:r>
        <w:rPr>
          <w:rStyle w:val="afc"/>
        </w:rPr>
        <w:footnoteRef/>
      </w:r>
      <w:r>
        <w:t xml:space="preserve"> </w:t>
      </w:r>
      <w:r>
        <w:rPr>
          <w:lang w:val="kk-KZ"/>
        </w:rPr>
        <w:t xml:space="preserve">Сонда. </w:t>
      </w:r>
      <w:r>
        <w:t>№</w:t>
      </w:r>
      <w:r>
        <w:rPr>
          <w:lang w:val="kk-KZ" w:eastAsia="ko-KR"/>
        </w:rPr>
        <w:t>21. 3 бет</w:t>
      </w:r>
    </w:p>
  </w:footnote>
  <w:footnote w:id="73">
    <w:p w:rsidR="007C17F4" w:rsidRPr="00000056" w:rsidRDefault="007C17F4" w:rsidP="00D42993">
      <w:pPr>
        <w:pStyle w:val="af4"/>
        <w:rPr>
          <w:lang w:val="kk-KZ"/>
        </w:rPr>
      </w:pPr>
      <w:r>
        <w:rPr>
          <w:rStyle w:val="afc"/>
        </w:rPr>
        <w:footnoteRef/>
      </w:r>
      <w:r>
        <w:t xml:space="preserve"> </w:t>
      </w:r>
      <w:r>
        <w:rPr>
          <w:lang w:val="kk-KZ"/>
        </w:rPr>
        <w:t xml:space="preserve">Токаев К.К. Дипломатия </w:t>
      </w:r>
      <w:r w:rsidRPr="00000056">
        <w:rPr>
          <w:lang w:val="kk-KZ"/>
        </w:rPr>
        <w:t>Казахстана. Алматы, 2002.</w:t>
      </w:r>
    </w:p>
  </w:footnote>
  <w:footnote w:id="74">
    <w:p w:rsidR="007C17F4" w:rsidRPr="002E5A08" w:rsidRDefault="007C17F4" w:rsidP="00D42993">
      <w:pPr>
        <w:pStyle w:val="af4"/>
        <w:rPr>
          <w:lang w:val="kk-KZ"/>
        </w:rPr>
      </w:pPr>
      <w:r>
        <w:rPr>
          <w:rStyle w:val="afc"/>
        </w:rPr>
        <w:footnoteRef/>
      </w:r>
      <w:r>
        <w:t xml:space="preserve"> </w:t>
      </w:r>
      <w:r>
        <w:rPr>
          <w:lang w:val="kk-KZ"/>
        </w:rPr>
        <w:t>Казахстанская Правда.2000г 13 октябрь</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D560E"/>
    <w:multiLevelType w:val="singleLevel"/>
    <w:tmpl w:val="0419000F"/>
    <w:lvl w:ilvl="0">
      <w:start w:val="1"/>
      <w:numFmt w:val="decimal"/>
      <w:lvlText w:val="%1."/>
      <w:lvlJc w:val="left"/>
      <w:pPr>
        <w:tabs>
          <w:tab w:val="num" w:pos="360"/>
        </w:tabs>
        <w:ind w:left="360" w:hanging="360"/>
      </w:pPr>
    </w:lvl>
  </w:abstractNum>
  <w:abstractNum w:abstractNumId="1">
    <w:nsid w:val="0ED94683"/>
    <w:multiLevelType w:val="hybridMultilevel"/>
    <w:tmpl w:val="0E6CC5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FBF47CB"/>
    <w:multiLevelType w:val="hybridMultilevel"/>
    <w:tmpl w:val="B69862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0217423"/>
    <w:multiLevelType w:val="hybridMultilevel"/>
    <w:tmpl w:val="15E0A2B8"/>
    <w:lvl w:ilvl="0" w:tplc="04190001">
      <w:start w:val="1"/>
      <w:numFmt w:val="bullet"/>
      <w:lvlText w:val=""/>
      <w:lvlJc w:val="left"/>
      <w:pPr>
        <w:tabs>
          <w:tab w:val="num" w:pos="720"/>
        </w:tabs>
        <w:ind w:left="720" w:hanging="360"/>
      </w:pPr>
      <w:rPr>
        <w:rFonts w:ascii="Symbol" w:hAnsi="Symbol" w:hint="default"/>
      </w:rPr>
    </w:lvl>
    <w:lvl w:ilvl="1" w:tplc="D78A5E0A">
      <w:start w:val="4"/>
      <w:numFmt w:val="bullet"/>
      <w:lvlText w:val=""/>
      <w:lvlJc w:val="left"/>
      <w:pPr>
        <w:tabs>
          <w:tab w:val="num" w:pos="1080"/>
        </w:tabs>
        <w:ind w:left="1080" w:hanging="360"/>
      </w:pPr>
      <w:rPr>
        <w:rFonts w:ascii="Symbol" w:eastAsia="Times New Roman" w:hAnsi="Symbol"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10C6321F"/>
    <w:multiLevelType w:val="hybridMultilevel"/>
    <w:tmpl w:val="B5642D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BA36955"/>
    <w:multiLevelType w:val="hybridMultilevel"/>
    <w:tmpl w:val="42F4E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624645"/>
    <w:multiLevelType w:val="hybridMultilevel"/>
    <w:tmpl w:val="208289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4FE4B98"/>
    <w:multiLevelType w:val="hybridMultilevel"/>
    <w:tmpl w:val="AA0E6F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FA03E33"/>
    <w:multiLevelType w:val="hybridMultilevel"/>
    <w:tmpl w:val="E556BC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9">
    <w:nsid w:val="317B79D4"/>
    <w:multiLevelType w:val="hybridMultilevel"/>
    <w:tmpl w:val="BEE4A4B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7DC2576"/>
    <w:multiLevelType w:val="hybridMultilevel"/>
    <w:tmpl w:val="2DCE8A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8C941FC"/>
    <w:multiLevelType w:val="hybridMultilevel"/>
    <w:tmpl w:val="ACDE5D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EBE3819"/>
    <w:multiLevelType w:val="hybridMultilevel"/>
    <w:tmpl w:val="51BCF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FB25ECF"/>
    <w:multiLevelType w:val="hybridMultilevel"/>
    <w:tmpl w:val="6902E8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8852EE"/>
    <w:multiLevelType w:val="multilevel"/>
    <w:tmpl w:val="91504216"/>
    <w:styleLink w:val="1"/>
    <w:lvl w:ilvl="0">
      <w:start w:val="1"/>
      <w:numFmt w:val="russianLower"/>
      <w:lvlText w:val="%1)"/>
      <w:lvlJc w:val="left"/>
      <w:pPr>
        <w:tabs>
          <w:tab w:val="num" w:pos="540"/>
        </w:tabs>
        <w:ind w:left="54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47F703D3"/>
    <w:multiLevelType w:val="hybridMultilevel"/>
    <w:tmpl w:val="BE94C314"/>
    <w:lvl w:ilvl="0" w:tplc="04190011">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4D822B4A"/>
    <w:multiLevelType w:val="singleLevel"/>
    <w:tmpl w:val="0419000F"/>
    <w:lvl w:ilvl="0">
      <w:start w:val="1"/>
      <w:numFmt w:val="decimal"/>
      <w:lvlText w:val="%1."/>
      <w:lvlJc w:val="left"/>
      <w:pPr>
        <w:tabs>
          <w:tab w:val="num" w:pos="360"/>
        </w:tabs>
        <w:ind w:left="360" w:hanging="360"/>
      </w:pPr>
    </w:lvl>
  </w:abstractNum>
  <w:abstractNum w:abstractNumId="17">
    <w:nsid w:val="54A869AF"/>
    <w:multiLevelType w:val="hybridMultilevel"/>
    <w:tmpl w:val="A356BA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45C673F"/>
    <w:multiLevelType w:val="hybridMultilevel"/>
    <w:tmpl w:val="5DEEF820"/>
    <w:lvl w:ilvl="0" w:tplc="0419000F">
      <w:start w:val="1"/>
      <w:numFmt w:val="decimal"/>
      <w:lvlText w:val="%1."/>
      <w:lvlJc w:val="left"/>
      <w:pPr>
        <w:tabs>
          <w:tab w:val="num" w:pos="0"/>
        </w:tabs>
        <w:ind w:left="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9">
    <w:nsid w:val="6719670D"/>
    <w:multiLevelType w:val="hybridMultilevel"/>
    <w:tmpl w:val="F23C75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C000542"/>
    <w:multiLevelType w:val="singleLevel"/>
    <w:tmpl w:val="04190005"/>
    <w:lvl w:ilvl="0">
      <w:start w:val="1"/>
      <w:numFmt w:val="bullet"/>
      <w:lvlText w:val=""/>
      <w:lvlJc w:val="left"/>
      <w:pPr>
        <w:tabs>
          <w:tab w:val="num" w:pos="360"/>
        </w:tabs>
        <w:ind w:left="360" w:hanging="360"/>
      </w:pPr>
      <w:rPr>
        <w:rFonts w:ascii="Wingdings" w:hAnsi="Wingdings" w:cs="Wingdings" w:hint="default"/>
      </w:rPr>
    </w:lvl>
  </w:abstractNum>
  <w:abstractNum w:abstractNumId="21">
    <w:nsid w:val="76334342"/>
    <w:multiLevelType w:val="singleLevel"/>
    <w:tmpl w:val="04190009"/>
    <w:lvl w:ilvl="0">
      <w:start w:val="1"/>
      <w:numFmt w:val="bullet"/>
      <w:lvlText w:val=""/>
      <w:lvlJc w:val="left"/>
      <w:pPr>
        <w:tabs>
          <w:tab w:val="num" w:pos="360"/>
        </w:tabs>
        <w:ind w:left="360" w:hanging="360"/>
      </w:pPr>
      <w:rPr>
        <w:rFonts w:ascii="Wingdings" w:hAnsi="Wingdings" w:cs="Wingdings" w:hint="default"/>
      </w:rPr>
    </w:lvl>
  </w:abstractNum>
  <w:abstractNum w:abstractNumId="22">
    <w:nsid w:val="7C424485"/>
    <w:multiLevelType w:val="singleLevel"/>
    <w:tmpl w:val="0419000F"/>
    <w:lvl w:ilvl="0">
      <w:start w:val="1"/>
      <w:numFmt w:val="decimal"/>
      <w:lvlText w:val="%1."/>
      <w:lvlJc w:val="left"/>
      <w:pPr>
        <w:tabs>
          <w:tab w:val="num" w:pos="360"/>
        </w:tabs>
        <w:ind w:left="360" w:hanging="360"/>
      </w:pPr>
    </w:lvl>
  </w:abstractNum>
  <w:num w:numId="1">
    <w:abstractNumId w:val="18"/>
  </w:num>
  <w:num w:numId="2">
    <w:abstractNumId w:val="1"/>
  </w:num>
  <w:num w:numId="3">
    <w:abstractNumId w:val="8"/>
  </w:num>
  <w:num w:numId="4">
    <w:abstractNumId w:val="6"/>
  </w:num>
  <w:num w:numId="5">
    <w:abstractNumId w:val="17"/>
  </w:num>
  <w:num w:numId="6">
    <w:abstractNumId w:val="15"/>
  </w:num>
  <w:num w:numId="7">
    <w:abstractNumId w:val="10"/>
  </w:num>
  <w:num w:numId="8">
    <w:abstractNumId w:val="13"/>
  </w:num>
  <w:num w:numId="9">
    <w:abstractNumId w:val="2"/>
  </w:num>
  <w:num w:numId="10">
    <w:abstractNumId w:val="4"/>
  </w:num>
  <w:num w:numId="11">
    <w:abstractNumId w:val="7"/>
  </w:num>
  <w:num w:numId="12">
    <w:abstractNumId w:val="11"/>
  </w:num>
  <w:num w:numId="13">
    <w:abstractNumId w:val="12"/>
  </w:num>
  <w:num w:numId="14">
    <w:abstractNumId w:val="19"/>
  </w:num>
  <w:num w:numId="15">
    <w:abstractNumId w:val="3"/>
  </w:num>
  <w:num w:numId="16">
    <w:abstractNumId w:val="22"/>
  </w:num>
  <w:num w:numId="17">
    <w:abstractNumId w:val="21"/>
  </w:num>
  <w:num w:numId="18">
    <w:abstractNumId w:val="0"/>
  </w:num>
  <w:num w:numId="19">
    <w:abstractNumId w:val="16"/>
  </w:num>
  <w:num w:numId="20">
    <w:abstractNumId w:val="20"/>
  </w:num>
  <w:num w:numId="21">
    <w:abstractNumId w:val="14"/>
  </w:num>
  <w:num w:numId="22">
    <w:abstractNumId w:val="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3CC8"/>
    <w:rsid w:val="00046465"/>
    <w:rsid w:val="00065313"/>
    <w:rsid w:val="00083817"/>
    <w:rsid w:val="001D62AE"/>
    <w:rsid w:val="001F4A6F"/>
    <w:rsid w:val="00205F75"/>
    <w:rsid w:val="002D0684"/>
    <w:rsid w:val="00387BF7"/>
    <w:rsid w:val="00432A64"/>
    <w:rsid w:val="00445223"/>
    <w:rsid w:val="004A4B7D"/>
    <w:rsid w:val="004D124F"/>
    <w:rsid w:val="005E7088"/>
    <w:rsid w:val="0064269A"/>
    <w:rsid w:val="006C4EE5"/>
    <w:rsid w:val="007173C9"/>
    <w:rsid w:val="00734A06"/>
    <w:rsid w:val="00735EEA"/>
    <w:rsid w:val="007A2710"/>
    <w:rsid w:val="007A5174"/>
    <w:rsid w:val="007C17F4"/>
    <w:rsid w:val="007D15E2"/>
    <w:rsid w:val="00813CC8"/>
    <w:rsid w:val="00855CF9"/>
    <w:rsid w:val="00876A38"/>
    <w:rsid w:val="0090336D"/>
    <w:rsid w:val="009239EF"/>
    <w:rsid w:val="00A0460A"/>
    <w:rsid w:val="00A0545F"/>
    <w:rsid w:val="00A86F87"/>
    <w:rsid w:val="00AD45EB"/>
    <w:rsid w:val="00AF3538"/>
    <w:rsid w:val="00B14F0C"/>
    <w:rsid w:val="00B35993"/>
    <w:rsid w:val="00B65782"/>
    <w:rsid w:val="00C30BA5"/>
    <w:rsid w:val="00D13C1B"/>
    <w:rsid w:val="00D373D9"/>
    <w:rsid w:val="00D42993"/>
    <w:rsid w:val="00D8338C"/>
    <w:rsid w:val="00E111E8"/>
    <w:rsid w:val="00E72FAB"/>
    <w:rsid w:val="00E91F4E"/>
    <w:rsid w:val="00F612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45F"/>
    <w:rPr>
      <w:rFonts w:ascii="Calibri" w:eastAsia="Times New Roman" w:hAnsi="Calibri" w:cs="Times New Roman"/>
      <w:lang w:eastAsia="ru-RU"/>
    </w:rPr>
  </w:style>
  <w:style w:type="paragraph" w:styleId="10">
    <w:name w:val="heading 1"/>
    <w:basedOn w:val="a"/>
    <w:next w:val="a"/>
    <w:link w:val="11"/>
    <w:qFormat/>
    <w:rsid w:val="00A0545F"/>
    <w:pPr>
      <w:keepNext/>
      <w:widowControl w:val="0"/>
      <w:spacing w:after="0" w:line="240" w:lineRule="auto"/>
      <w:jc w:val="center"/>
      <w:outlineLvl w:val="0"/>
    </w:pPr>
    <w:rPr>
      <w:rFonts w:ascii="Arial" w:hAnsi="Arial"/>
      <w:snapToGrid w:val="0"/>
      <w:sz w:val="24"/>
      <w:szCs w:val="20"/>
    </w:rPr>
  </w:style>
  <w:style w:type="paragraph" w:styleId="2">
    <w:name w:val="heading 2"/>
    <w:basedOn w:val="a"/>
    <w:next w:val="a"/>
    <w:link w:val="20"/>
    <w:qFormat/>
    <w:rsid w:val="00D42993"/>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D42993"/>
    <w:pPr>
      <w:keepNext/>
      <w:autoSpaceDE w:val="0"/>
      <w:autoSpaceDN w:val="0"/>
      <w:spacing w:before="240" w:after="60" w:line="240" w:lineRule="auto"/>
      <w:outlineLvl w:val="2"/>
    </w:pPr>
    <w:rPr>
      <w:rFonts w:ascii="Arial" w:hAnsi="Arial" w:cs="Arial"/>
      <w:b/>
      <w:bCs/>
      <w:sz w:val="26"/>
      <w:szCs w:val="26"/>
    </w:rPr>
  </w:style>
  <w:style w:type="paragraph" w:styleId="4">
    <w:name w:val="heading 4"/>
    <w:basedOn w:val="a"/>
    <w:next w:val="a"/>
    <w:link w:val="40"/>
    <w:qFormat/>
    <w:rsid w:val="00D42993"/>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nhideWhenUsed/>
    <w:qFormat/>
    <w:rsid w:val="00D4299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D4299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D42993"/>
    <w:pPr>
      <w:widowControl w:val="0"/>
      <w:adjustRightInd w:val="0"/>
      <w:spacing w:before="240" w:after="60" w:line="360" w:lineRule="atLeast"/>
      <w:jc w:val="both"/>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13CC8"/>
    <w:pPr>
      <w:spacing w:after="0" w:line="240" w:lineRule="auto"/>
    </w:pPr>
  </w:style>
  <w:style w:type="character" w:customStyle="1" w:styleId="11">
    <w:name w:val="Заголовок 1 Знак"/>
    <w:basedOn w:val="a0"/>
    <w:link w:val="10"/>
    <w:rsid w:val="00A0545F"/>
    <w:rPr>
      <w:rFonts w:ascii="Arial" w:eastAsia="Times New Roman" w:hAnsi="Arial" w:cs="Times New Roman"/>
      <w:snapToGrid w:val="0"/>
      <w:sz w:val="24"/>
      <w:szCs w:val="20"/>
      <w:lang w:eastAsia="ru-RU"/>
    </w:rPr>
  </w:style>
  <w:style w:type="character" w:customStyle="1" w:styleId="FontStyle13">
    <w:name w:val="Font Style13"/>
    <w:rsid w:val="00A0545F"/>
    <w:rPr>
      <w:rFonts w:ascii="Times New Roman" w:hAnsi="Times New Roman" w:cs="Times New Roman"/>
      <w:sz w:val="22"/>
      <w:szCs w:val="22"/>
    </w:rPr>
  </w:style>
  <w:style w:type="paragraph" w:styleId="HTML">
    <w:name w:val="HTML Preformatted"/>
    <w:basedOn w:val="a"/>
    <w:link w:val="HTML0"/>
    <w:rsid w:val="00A05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A0545F"/>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A0545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0545F"/>
    <w:rPr>
      <w:rFonts w:ascii="Tahoma" w:eastAsia="Times New Roman" w:hAnsi="Tahoma" w:cs="Tahoma"/>
      <w:sz w:val="16"/>
      <w:szCs w:val="16"/>
      <w:lang w:eastAsia="ru-RU"/>
    </w:rPr>
  </w:style>
  <w:style w:type="character" w:customStyle="1" w:styleId="a4">
    <w:name w:val="Без интервала Знак"/>
    <w:link w:val="a3"/>
    <w:locked/>
    <w:rsid w:val="00A0545F"/>
  </w:style>
  <w:style w:type="character" w:customStyle="1" w:styleId="20">
    <w:name w:val="Заголовок 2 Знак"/>
    <w:basedOn w:val="a0"/>
    <w:link w:val="2"/>
    <w:rsid w:val="00D42993"/>
    <w:rPr>
      <w:rFonts w:ascii="Arial" w:eastAsia="Times New Roman" w:hAnsi="Arial" w:cs="Arial"/>
      <w:b/>
      <w:bCs/>
      <w:i/>
      <w:iCs/>
      <w:sz w:val="28"/>
      <w:szCs w:val="28"/>
      <w:lang w:eastAsia="ru-RU"/>
    </w:rPr>
  </w:style>
  <w:style w:type="character" w:customStyle="1" w:styleId="30">
    <w:name w:val="Заголовок 3 Знак"/>
    <w:basedOn w:val="a0"/>
    <w:link w:val="3"/>
    <w:rsid w:val="00D42993"/>
    <w:rPr>
      <w:rFonts w:ascii="Arial" w:eastAsia="Times New Roman" w:hAnsi="Arial" w:cs="Arial"/>
      <w:b/>
      <w:bCs/>
      <w:sz w:val="26"/>
      <w:szCs w:val="26"/>
      <w:lang w:eastAsia="ru-RU"/>
    </w:rPr>
  </w:style>
  <w:style w:type="character" w:customStyle="1" w:styleId="40">
    <w:name w:val="Заголовок 4 Знак"/>
    <w:basedOn w:val="a0"/>
    <w:link w:val="4"/>
    <w:rsid w:val="00D4299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D4299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rsid w:val="00D4299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rsid w:val="00D42993"/>
    <w:rPr>
      <w:rFonts w:ascii="Times New Roman" w:eastAsia="Times New Roman" w:hAnsi="Times New Roman" w:cs="Times New Roman"/>
      <w:sz w:val="24"/>
      <w:szCs w:val="24"/>
      <w:lang w:eastAsia="ru-RU"/>
    </w:rPr>
  </w:style>
  <w:style w:type="paragraph" w:styleId="a7">
    <w:name w:val="Body Text Indent"/>
    <w:basedOn w:val="a"/>
    <w:link w:val="a8"/>
    <w:unhideWhenUsed/>
    <w:rsid w:val="00D42993"/>
    <w:pPr>
      <w:spacing w:after="0" w:line="240" w:lineRule="auto"/>
      <w:ind w:firstLine="680"/>
      <w:jc w:val="both"/>
    </w:pPr>
    <w:rPr>
      <w:rFonts w:ascii="Times New Roman" w:hAnsi="Times New Roman"/>
      <w:sz w:val="24"/>
      <w:szCs w:val="20"/>
      <w:lang w:eastAsia="zh-CN"/>
    </w:rPr>
  </w:style>
  <w:style w:type="character" w:customStyle="1" w:styleId="a8">
    <w:name w:val="Основной текст с отступом Знак"/>
    <w:basedOn w:val="a0"/>
    <w:link w:val="a7"/>
    <w:rsid w:val="00D42993"/>
    <w:rPr>
      <w:rFonts w:ascii="Times New Roman" w:eastAsia="Times New Roman" w:hAnsi="Times New Roman" w:cs="Times New Roman"/>
      <w:sz w:val="24"/>
      <w:szCs w:val="20"/>
      <w:lang w:eastAsia="zh-CN"/>
    </w:rPr>
  </w:style>
  <w:style w:type="paragraph" w:customStyle="1" w:styleId="msonormalbullet1gif">
    <w:name w:val="msonormalbullet1.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normalbullet2gif">
    <w:name w:val="msonormalbullet2.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normalbullet3gif">
    <w:name w:val="msonormalbullet3.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nospacingbullet1gif">
    <w:name w:val="msonospacingbullet1.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nospacingbullet2gif">
    <w:name w:val="msonospacingbullet2.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nospacingbullet3gif">
    <w:name w:val="msonospacingbullet3.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bodytextindentbullet1gif">
    <w:name w:val="msobodytextindentbullet1.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bodytextindentbullet3gif">
    <w:name w:val="msobodytextindentbullet3.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bodytextindentbullet2gif">
    <w:name w:val="msobodytextindentbullet2.gif"/>
    <w:basedOn w:val="a"/>
    <w:rsid w:val="00D42993"/>
    <w:pPr>
      <w:spacing w:before="100" w:beforeAutospacing="1" w:after="100" w:afterAutospacing="1" w:line="240" w:lineRule="auto"/>
    </w:pPr>
    <w:rPr>
      <w:rFonts w:ascii="Times New Roman" w:hAnsi="Times New Roman"/>
      <w:sz w:val="24"/>
      <w:szCs w:val="24"/>
    </w:rPr>
  </w:style>
  <w:style w:type="paragraph" w:styleId="a9">
    <w:name w:val="header"/>
    <w:basedOn w:val="a"/>
    <w:link w:val="aa"/>
    <w:unhideWhenUsed/>
    <w:rsid w:val="00D42993"/>
    <w:pPr>
      <w:tabs>
        <w:tab w:val="center" w:pos="4677"/>
        <w:tab w:val="right" w:pos="9355"/>
      </w:tabs>
      <w:spacing w:after="0" w:line="240" w:lineRule="auto"/>
    </w:pPr>
    <w:rPr>
      <w:rFonts w:asciiTheme="minorHAnsi" w:eastAsiaTheme="minorEastAsia" w:hAnsiTheme="minorHAnsi" w:cstheme="minorBidi"/>
    </w:rPr>
  </w:style>
  <w:style w:type="character" w:customStyle="1" w:styleId="aa">
    <w:name w:val="Верхний колонтитул Знак"/>
    <w:basedOn w:val="a0"/>
    <w:link w:val="a9"/>
    <w:rsid w:val="00D42993"/>
    <w:rPr>
      <w:rFonts w:eastAsiaTheme="minorEastAsia"/>
      <w:lang w:eastAsia="ru-RU"/>
    </w:rPr>
  </w:style>
  <w:style w:type="paragraph" w:styleId="ab">
    <w:name w:val="footer"/>
    <w:basedOn w:val="a"/>
    <w:link w:val="ac"/>
    <w:uiPriority w:val="99"/>
    <w:unhideWhenUsed/>
    <w:rsid w:val="00D42993"/>
    <w:pPr>
      <w:tabs>
        <w:tab w:val="center" w:pos="4677"/>
        <w:tab w:val="right" w:pos="9355"/>
      </w:tabs>
      <w:spacing w:after="0" w:line="240" w:lineRule="auto"/>
    </w:pPr>
    <w:rPr>
      <w:rFonts w:asciiTheme="minorHAnsi" w:eastAsiaTheme="minorEastAsia" w:hAnsiTheme="minorHAnsi" w:cstheme="minorBidi"/>
    </w:rPr>
  </w:style>
  <w:style w:type="character" w:customStyle="1" w:styleId="ac">
    <w:name w:val="Нижний колонтитул Знак"/>
    <w:basedOn w:val="a0"/>
    <w:link w:val="ab"/>
    <w:uiPriority w:val="99"/>
    <w:rsid w:val="00D42993"/>
    <w:rPr>
      <w:rFonts w:eastAsiaTheme="minorEastAsia"/>
      <w:lang w:eastAsia="ru-RU"/>
    </w:rPr>
  </w:style>
  <w:style w:type="paragraph" w:styleId="ad">
    <w:name w:val="Body Text"/>
    <w:basedOn w:val="a"/>
    <w:link w:val="ae"/>
    <w:unhideWhenUsed/>
    <w:rsid w:val="00D42993"/>
    <w:pPr>
      <w:spacing w:after="120"/>
    </w:pPr>
    <w:rPr>
      <w:rFonts w:asciiTheme="minorHAnsi" w:eastAsiaTheme="minorEastAsia" w:hAnsiTheme="minorHAnsi" w:cstheme="minorBidi"/>
    </w:rPr>
  </w:style>
  <w:style w:type="character" w:customStyle="1" w:styleId="ae">
    <w:name w:val="Основной текст Знак"/>
    <w:basedOn w:val="a0"/>
    <w:link w:val="ad"/>
    <w:rsid w:val="00D42993"/>
    <w:rPr>
      <w:rFonts w:eastAsiaTheme="minorEastAsia"/>
      <w:lang w:eastAsia="ru-RU"/>
    </w:rPr>
  </w:style>
  <w:style w:type="paragraph" w:styleId="21">
    <w:name w:val="Body Text 2"/>
    <w:basedOn w:val="a"/>
    <w:link w:val="22"/>
    <w:unhideWhenUsed/>
    <w:rsid w:val="00D42993"/>
    <w:pPr>
      <w:spacing w:after="120" w:line="480" w:lineRule="auto"/>
    </w:pPr>
    <w:rPr>
      <w:rFonts w:asciiTheme="minorHAnsi" w:eastAsiaTheme="minorEastAsia" w:hAnsiTheme="minorHAnsi" w:cstheme="minorBidi"/>
    </w:rPr>
  </w:style>
  <w:style w:type="character" w:customStyle="1" w:styleId="22">
    <w:name w:val="Основной текст 2 Знак"/>
    <w:basedOn w:val="a0"/>
    <w:link w:val="21"/>
    <w:rsid w:val="00D42993"/>
    <w:rPr>
      <w:rFonts w:eastAsiaTheme="minorEastAsia"/>
      <w:lang w:eastAsia="ru-RU"/>
    </w:rPr>
  </w:style>
  <w:style w:type="paragraph" w:styleId="31">
    <w:name w:val="Body Text Indent 3"/>
    <w:basedOn w:val="a"/>
    <w:link w:val="32"/>
    <w:rsid w:val="00D42993"/>
    <w:pPr>
      <w:spacing w:after="120" w:line="240" w:lineRule="auto"/>
      <w:ind w:left="283"/>
    </w:pPr>
    <w:rPr>
      <w:rFonts w:ascii="Times New Roman" w:hAnsi="Times New Roman"/>
      <w:sz w:val="16"/>
      <w:szCs w:val="16"/>
      <w:lang w:eastAsia="kk-KZ"/>
    </w:rPr>
  </w:style>
  <w:style w:type="character" w:customStyle="1" w:styleId="32">
    <w:name w:val="Основной текст с отступом 3 Знак"/>
    <w:basedOn w:val="a0"/>
    <w:link w:val="31"/>
    <w:rsid w:val="00D42993"/>
    <w:rPr>
      <w:rFonts w:ascii="Times New Roman" w:eastAsia="Times New Roman" w:hAnsi="Times New Roman" w:cs="Times New Roman"/>
      <w:sz w:val="16"/>
      <w:szCs w:val="16"/>
      <w:lang w:eastAsia="kk-KZ"/>
    </w:rPr>
  </w:style>
  <w:style w:type="table" w:styleId="af">
    <w:name w:val="Table Grid"/>
    <w:basedOn w:val="a1"/>
    <w:rsid w:val="00D429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
    <w:autoRedefine/>
    <w:rsid w:val="00D42993"/>
    <w:pPr>
      <w:spacing w:after="160" w:line="240" w:lineRule="exact"/>
    </w:pPr>
    <w:rPr>
      <w:rFonts w:ascii="Times New Roman" w:eastAsia="SimSun" w:hAnsi="Times New Roman"/>
      <w:b/>
      <w:sz w:val="28"/>
      <w:szCs w:val="24"/>
      <w:lang w:val="en-US" w:eastAsia="en-US"/>
    </w:rPr>
  </w:style>
  <w:style w:type="character" w:styleId="af1">
    <w:name w:val="page number"/>
    <w:basedOn w:val="a0"/>
    <w:rsid w:val="00D42993"/>
  </w:style>
  <w:style w:type="paragraph" w:styleId="23">
    <w:name w:val="Body Text Indent 2"/>
    <w:basedOn w:val="a"/>
    <w:link w:val="24"/>
    <w:unhideWhenUsed/>
    <w:rsid w:val="00D42993"/>
    <w:pPr>
      <w:spacing w:after="120" w:line="480" w:lineRule="auto"/>
      <w:ind w:left="283"/>
    </w:pPr>
    <w:rPr>
      <w:rFonts w:asciiTheme="minorHAnsi" w:eastAsiaTheme="minorEastAsia" w:hAnsiTheme="minorHAnsi" w:cstheme="minorBidi"/>
    </w:rPr>
  </w:style>
  <w:style w:type="character" w:customStyle="1" w:styleId="24">
    <w:name w:val="Основной текст с отступом 2 Знак"/>
    <w:basedOn w:val="a0"/>
    <w:link w:val="23"/>
    <w:rsid w:val="00D42993"/>
    <w:rPr>
      <w:rFonts w:eastAsiaTheme="minorEastAsia"/>
      <w:lang w:eastAsia="ru-RU"/>
    </w:rPr>
  </w:style>
  <w:style w:type="character" w:styleId="af2">
    <w:name w:val="Hyperlink"/>
    <w:basedOn w:val="a0"/>
    <w:rsid w:val="00D42993"/>
    <w:rPr>
      <w:color w:val="0000FF"/>
      <w:u w:val="single"/>
    </w:rPr>
  </w:style>
  <w:style w:type="character" w:customStyle="1" w:styleId="af3">
    <w:name w:val="Текст сноски Знак"/>
    <w:basedOn w:val="a0"/>
    <w:link w:val="af4"/>
    <w:semiHidden/>
    <w:rsid w:val="00D42993"/>
    <w:rPr>
      <w:rFonts w:ascii="Times New Roman" w:eastAsia="Batang" w:hAnsi="Times New Roman" w:cs="Times New Roman"/>
      <w:sz w:val="20"/>
      <w:szCs w:val="20"/>
    </w:rPr>
  </w:style>
  <w:style w:type="paragraph" w:styleId="af4">
    <w:name w:val="footnote text"/>
    <w:basedOn w:val="a"/>
    <w:link w:val="af3"/>
    <w:semiHidden/>
    <w:rsid w:val="00D42993"/>
    <w:pPr>
      <w:spacing w:after="0" w:line="240" w:lineRule="auto"/>
    </w:pPr>
    <w:rPr>
      <w:rFonts w:ascii="Times New Roman" w:eastAsia="Batang" w:hAnsi="Times New Roman"/>
      <w:sz w:val="20"/>
      <w:szCs w:val="20"/>
      <w:lang w:eastAsia="en-US"/>
    </w:rPr>
  </w:style>
  <w:style w:type="character" w:customStyle="1" w:styleId="12">
    <w:name w:val="Текст сноски Знак1"/>
    <w:basedOn w:val="a0"/>
    <w:uiPriority w:val="99"/>
    <w:semiHidden/>
    <w:rsid w:val="00D42993"/>
    <w:rPr>
      <w:rFonts w:ascii="Calibri" w:eastAsia="Times New Roman" w:hAnsi="Calibri" w:cs="Times New Roman"/>
      <w:sz w:val="20"/>
      <w:szCs w:val="20"/>
      <w:lang w:eastAsia="ru-RU"/>
    </w:rPr>
  </w:style>
  <w:style w:type="paragraph" w:customStyle="1" w:styleId="af5">
    <w:name w:val="текст сноски"/>
    <w:basedOn w:val="a"/>
    <w:rsid w:val="00D42993"/>
    <w:pPr>
      <w:autoSpaceDE w:val="0"/>
      <w:autoSpaceDN w:val="0"/>
      <w:spacing w:after="0" w:line="240" w:lineRule="auto"/>
    </w:pPr>
    <w:rPr>
      <w:rFonts w:ascii="Times New Roman" w:hAnsi="Times New Roman"/>
      <w:sz w:val="20"/>
      <w:szCs w:val="20"/>
    </w:rPr>
  </w:style>
  <w:style w:type="character" w:customStyle="1" w:styleId="af6">
    <w:name w:val="знак сноски"/>
    <w:basedOn w:val="a0"/>
    <w:rsid w:val="00D42993"/>
    <w:rPr>
      <w:vertAlign w:val="superscript"/>
    </w:rPr>
  </w:style>
  <w:style w:type="character" w:styleId="af7">
    <w:name w:val="FollowedHyperlink"/>
    <w:basedOn w:val="a0"/>
    <w:unhideWhenUsed/>
    <w:rsid w:val="00D42993"/>
    <w:rPr>
      <w:color w:val="800080" w:themeColor="followedHyperlink"/>
      <w:u w:val="single"/>
    </w:rPr>
  </w:style>
  <w:style w:type="paragraph" w:styleId="af8">
    <w:name w:val="Normal (Web)"/>
    <w:basedOn w:val="a"/>
    <w:rsid w:val="00D42993"/>
    <w:pPr>
      <w:spacing w:before="100" w:beforeAutospacing="1" w:after="100" w:afterAutospacing="1" w:line="240" w:lineRule="auto"/>
    </w:pPr>
    <w:rPr>
      <w:rFonts w:ascii="Times New Roman" w:hAnsi="Times New Roman"/>
      <w:sz w:val="24"/>
      <w:szCs w:val="24"/>
    </w:rPr>
  </w:style>
  <w:style w:type="paragraph" w:styleId="af9">
    <w:name w:val="Title"/>
    <w:basedOn w:val="a"/>
    <w:link w:val="afa"/>
    <w:qFormat/>
    <w:rsid w:val="00D42993"/>
    <w:pPr>
      <w:widowControl w:val="0"/>
      <w:adjustRightInd w:val="0"/>
      <w:spacing w:after="0" w:line="360" w:lineRule="atLeast"/>
      <w:jc w:val="center"/>
    </w:pPr>
    <w:rPr>
      <w:rFonts w:ascii="Times New Roman" w:hAnsi="Times New Roman"/>
      <w:b/>
      <w:sz w:val="28"/>
      <w:szCs w:val="20"/>
    </w:rPr>
  </w:style>
  <w:style w:type="character" w:customStyle="1" w:styleId="afa">
    <w:name w:val="Название Знак"/>
    <w:basedOn w:val="a0"/>
    <w:link w:val="af9"/>
    <w:rsid w:val="00D42993"/>
    <w:rPr>
      <w:rFonts w:ascii="Times New Roman" w:eastAsia="Times New Roman" w:hAnsi="Times New Roman" w:cs="Times New Roman"/>
      <w:b/>
      <w:sz w:val="28"/>
      <w:szCs w:val="20"/>
      <w:lang w:eastAsia="ru-RU"/>
    </w:rPr>
  </w:style>
  <w:style w:type="paragraph" w:styleId="33">
    <w:name w:val="Body Text 3"/>
    <w:basedOn w:val="a"/>
    <w:link w:val="34"/>
    <w:rsid w:val="00D42993"/>
    <w:pPr>
      <w:widowControl w:val="0"/>
      <w:adjustRightInd w:val="0"/>
      <w:spacing w:after="120" w:line="360" w:lineRule="atLeast"/>
      <w:jc w:val="both"/>
    </w:pPr>
    <w:rPr>
      <w:rFonts w:ascii="Times New Roman" w:hAnsi="Times New Roman"/>
      <w:sz w:val="16"/>
      <w:szCs w:val="16"/>
    </w:rPr>
  </w:style>
  <w:style w:type="character" w:customStyle="1" w:styleId="34">
    <w:name w:val="Основной текст 3 Знак"/>
    <w:basedOn w:val="a0"/>
    <w:link w:val="33"/>
    <w:rsid w:val="00D42993"/>
    <w:rPr>
      <w:rFonts w:ascii="Times New Roman" w:eastAsia="Times New Roman" w:hAnsi="Times New Roman" w:cs="Times New Roman"/>
      <w:sz w:val="16"/>
      <w:szCs w:val="16"/>
      <w:lang w:eastAsia="ru-RU"/>
    </w:rPr>
  </w:style>
  <w:style w:type="paragraph" w:styleId="afb">
    <w:name w:val="List Paragraph"/>
    <w:basedOn w:val="a"/>
    <w:qFormat/>
    <w:rsid w:val="00D42993"/>
    <w:pPr>
      <w:ind w:left="720"/>
      <w:contextualSpacing/>
    </w:pPr>
    <w:rPr>
      <w:rFonts w:asciiTheme="minorHAnsi" w:eastAsiaTheme="minorEastAsia" w:hAnsiTheme="minorHAnsi" w:cstheme="minorBidi"/>
    </w:rPr>
  </w:style>
  <w:style w:type="character" w:styleId="afc">
    <w:name w:val="footnote reference"/>
    <w:basedOn w:val="a0"/>
    <w:semiHidden/>
    <w:rsid w:val="00D42993"/>
    <w:rPr>
      <w:vertAlign w:val="superscript"/>
    </w:rPr>
  </w:style>
  <w:style w:type="numbering" w:customStyle="1" w:styleId="1">
    <w:name w:val="Стиль1"/>
    <w:rsid w:val="00D42993"/>
    <w:pPr>
      <w:numPr>
        <w:numId w:val="21"/>
      </w:numPr>
    </w:pPr>
  </w:style>
  <w:style w:type="paragraph" w:customStyle="1" w:styleId="13">
    <w:name w:val="Основной текст1"/>
    <w:basedOn w:val="a"/>
    <w:rsid w:val="00D42993"/>
    <w:pPr>
      <w:spacing w:after="0" w:line="-240" w:lineRule="auto"/>
    </w:pPr>
    <w:rPr>
      <w:rFonts w:ascii="Times New Roman" w:hAnsi="Times New Roman"/>
      <w:sz w:val="28"/>
      <w:szCs w:val="20"/>
    </w:rPr>
  </w:style>
  <w:style w:type="paragraph" w:customStyle="1" w:styleId="14">
    <w:name w:val="Обычный1"/>
    <w:rsid w:val="00D42993"/>
    <w:pPr>
      <w:spacing w:after="0" w:line="240" w:lineRule="auto"/>
    </w:pPr>
    <w:rPr>
      <w:rFonts w:ascii="Times New Roman" w:eastAsia="Times New Roman" w:hAnsi="Times New Roman" w:cs="Times New Roman"/>
      <w:sz w:val="20"/>
      <w:szCs w:val="20"/>
      <w:lang w:eastAsia="ru-RU"/>
    </w:rPr>
  </w:style>
  <w:style w:type="character" w:styleId="afd">
    <w:name w:val="Strong"/>
    <w:basedOn w:val="a0"/>
    <w:qFormat/>
    <w:rsid w:val="00D4299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45F"/>
    <w:rPr>
      <w:rFonts w:ascii="Calibri" w:eastAsia="Times New Roman" w:hAnsi="Calibri" w:cs="Times New Roman"/>
      <w:lang w:eastAsia="ru-RU"/>
    </w:rPr>
  </w:style>
  <w:style w:type="paragraph" w:styleId="10">
    <w:name w:val="heading 1"/>
    <w:basedOn w:val="a"/>
    <w:next w:val="a"/>
    <w:link w:val="11"/>
    <w:qFormat/>
    <w:rsid w:val="00A0545F"/>
    <w:pPr>
      <w:keepNext/>
      <w:widowControl w:val="0"/>
      <w:spacing w:after="0" w:line="240" w:lineRule="auto"/>
      <w:jc w:val="center"/>
      <w:outlineLvl w:val="0"/>
    </w:pPr>
    <w:rPr>
      <w:rFonts w:ascii="Arial" w:hAnsi="Arial"/>
      <w:snapToGrid w:val="0"/>
      <w:sz w:val="24"/>
      <w:szCs w:val="20"/>
    </w:rPr>
  </w:style>
  <w:style w:type="paragraph" w:styleId="2">
    <w:name w:val="heading 2"/>
    <w:basedOn w:val="a"/>
    <w:next w:val="a"/>
    <w:link w:val="20"/>
    <w:qFormat/>
    <w:rsid w:val="00D42993"/>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D42993"/>
    <w:pPr>
      <w:keepNext/>
      <w:autoSpaceDE w:val="0"/>
      <w:autoSpaceDN w:val="0"/>
      <w:spacing w:before="240" w:after="60" w:line="240" w:lineRule="auto"/>
      <w:outlineLvl w:val="2"/>
    </w:pPr>
    <w:rPr>
      <w:rFonts w:ascii="Arial" w:hAnsi="Arial" w:cs="Arial"/>
      <w:b/>
      <w:bCs/>
      <w:sz w:val="26"/>
      <w:szCs w:val="26"/>
    </w:rPr>
  </w:style>
  <w:style w:type="paragraph" w:styleId="4">
    <w:name w:val="heading 4"/>
    <w:basedOn w:val="a"/>
    <w:next w:val="a"/>
    <w:link w:val="40"/>
    <w:qFormat/>
    <w:rsid w:val="00D42993"/>
    <w:pPr>
      <w:keepNext/>
      <w:spacing w:before="240" w:after="60" w:line="240" w:lineRule="auto"/>
      <w:outlineLvl w:val="3"/>
    </w:pPr>
    <w:rPr>
      <w:rFonts w:ascii="Times New Roman" w:hAnsi="Times New Roman"/>
      <w:b/>
      <w:bCs/>
      <w:sz w:val="28"/>
      <w:szCs w:val="28"/>
    </w:rPr>
  </w:style>
  <w:style w:type="paragraph" w:styleId="5">
    <w:name w:val="heading 5"/>
    <w:basedOn w:val="a"/>
    <w:next w:val="a"/>
    <w:link w:val="50"/>
    <w:unhideWhenUsed/>
    <w:qFormat/>
    <w:rsid w:val="00D4299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D4299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D42993"/>
    <w:pPr>
      <w:widowControl w:val="0"/>
      <w:adjustRightInd w:val="0"/>
      <w:spacing w:before="240" w:after="60" w:line="360" w:lineRule="atLeast"/>
      <w:jc w:val="both"/>
      <w:outlineLvl w:val="6"/>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13CC8"/>
    <w:pPr>
      <w:spacing w:after="0" w:line="240" w:lineRule="auto"/>
    </w:pPr>
  </w:style>
  <w:style w:type="character" w:customStyle="1" w:styleId="11">
    <w:name w:val="Заголовок 1 Знак"/>
    <w:basedOn w:val="a0"/>
    <w:link w:val="10"/>
    <w:rsid w:val="00A0545F"/>
    <w:rPr>
      <w:rFonts w:ascii="Arial" w:eastAsia="Times New Roman" w:hAnsi="Arial" w:cs="Times New Roman"/>
      <w:snapToGrid w:val="0"/>
      <w:sz w:val="24"/>
      <w:szCs w:val="20"/>
      <w:lang w:eastAsia="ru-RU"/>
    </w:rPr>
  </w:style>
  <w:style w:type="character" w:customStyle="1" w:styleId="FontStyle13">
    <w:name w:val="Font Style13"/>
    <w:rsid w:val="00A0545F"/>
    <w:rPr>
      <w:rFonts w:ascii="Times New Roman" w:hAnsi="Times New Roman" w:cs="Times New Roman"/>
      <w:sz w:val="22"/>
      <w:szCs w:val="22"/>
    </w:rPr>
  </w:style>
  <w:style w:type="paragraph" w:styleId="HTML">
    <w:name w:val="HTML Preformatted"/>
    <w:basedOn w:val="a"/>
    <w:link w:val="HTML0"/>
    <w:rsid w:val="00A05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A0545F"/>
    <w:rPr>
      <w:rFonts w:ascii="Courier New" w:eastAsia="Times New Roman" w:hAnsi="Courier New" w:cs="Courier New"/>
      <w:sz w:val="20"/>
      <w:szCs w:val="20"/>
      <w:lang w:eastAsia="ru-RU"/>
    </w:rPr>
  </w:style>
  <w:style w:type="paragraph" w:styleId="a5">
    <w:name w:val="Balloon Text"/>
    <w:basedOn w:val="a"/>
    <w:link w:val="a6"/>
    <w:uiPriority w:val="99"/>
    <w:semiHidden/>
    <w:unhideWhenUsed/>
    <w:rsid w:val="00A0545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0545F"/>
    <w:rPr>
      <w:rFonts w:ascii="Tahoma" w:eastAsia="Times New Roman" w:hAnsi="Tahoma" w:cs="Tahoma"/>
      <w:sz w:val="16"/>
      <w:szCs w:val="16"/>
      <w:lang w:eastAsia="ru-RU"/>
    </w:rPr>
  </w:style>
  <w:style w:type="character" w:customStyle="1" w:styleId="a4">
    <w:name w:val="Без интервала Знак"/>
    <w:link w:val="a3"/>
    <w:locked/>
    <w:rsid w:val="00A0545F"/>
  </w:style>
  <w:style w:type="character" w:customStyle="1" w:styleId="20">
    <w:name w:val="Заголовок 2 Знак"/>
    <w:basedOn w:val="a0"/>
    <w:link w:val="2"/>
    <w:rsid w:val="00D42993"/>
    <w:rPr>
      <w:rFonts w:ascii="Arial" w:eastAsia="Times New Roman" w:hAnsi="Arial" w:cs="Arial"/>
      <w:b/>
      <w:bCs/>
      <w:i/>
      <w:iCs/>
      <w:sz w:val="28"/>
      <w:szCs w:val="28"/>
      <w:lang w:eastAsia="ru-RU"/>
    </w:rPr>
  </w:style>
  <w:style w:type="character" w:customStyle="1" w:styleId="30">
    <w:name w:val="Заголовок 3 Знак"/>
    <w:basedOn w:val="a0"/>
    <w:link w:val="3"/>
    <w:rsid w:val="00D42993"/>
    <w:rPr>
      <w:rFonts w:ascii="Arial" w:eastAsia="Times New Roman" w:hAnsi="Arial" w:cs="Arial"/>
      <w:b/>
      <w:bCs/>
      <w:sz w:val="26"/>
      <w:szCs w:val="26"/>
      <w:lang w:eastAsia="ru-RU"/>
    </w:rPr>
  </w:style>
  <w:style w:type="character" w:customStyle="1" w:styleId="40">
    <w:name w:val="Заголовок 4 Знак"/>
    <w:basedOn w:val="a0"/>
    <w:link w:val="4"/>
    <w:rsid w:val="00D4299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D4299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rsid w:val="00D42993"/>
    <w:rPr>
      <w:rFonts w:asciiTheme="majorHAnsi" w:eastAsiaTheme="majorEastAsia" w:hAnsiTheme="majorHAnsi" w:cstheme="majorBidi"/>
      <w:i/>
      <w:iCs/>
      <w:color w:val="243F60" w:themeColor="accent1" w:themeShade="7F"/>
      <w:lang w:eastAsia="ru-RU"/>
    </w:rPr>
  </w:style>
  <w:style w:type="character" w:customStyle="1" w:styleId="70">
    <w:name w:val="Заголовок 7 Знак"/>
    <w:basedOn w:val="a0"/>
    <w:link w:val="7"/>
    <w:rsid w:val="00D42993"/>
    <w:rPr>
      <w:rFonts w:ascii="Times New Roman" w:eastAsia="Times New Roman" w:hAnsi="Times New Roman" w:cs="Times New Roman"/>
      <w:sz w:val="24"/>
      <w:szCs w:val="24"/>
      <w:lang w:eastAsia="ru-RU"/>
    </w:rPr>
  </w:style>
  <w:style w:type="paragraph" w:styleId="a7">
    <w:name w:val="Body Text Indent"/>
    <w:basedOn w:val="a"/>
    <w:link w:val="a8"/>
    <w:unhideWhenUsed/>
    <w:rsid w:val="00D42993"/>
    <w:pPr>
      <w:spacing w:after="0" w:line="240" w:lineRule="auto"/>
      <w:ind w:firstLine="680"/>
      <w:jc w:val="both"/>
    </w:pPr>
    <w:rPr>
      <w:rFonts w:ascii="Times New Roman" w:hAnsi="Times New Roman"/>
      <w:sz w:val="24"/>
      <w:szCs w:val="20"/>
      <w:lang w:eastAsia="zh-CN"/>
    </w:rPr>
  </w:style>
  <w:style w:type="character" w:customStyle="1" w:styleId="a8">
    <w:name w:val="Основной текст с отступом Знак"/>
    <w:basedOn w:val="a0"/>
    <w:link w:val="a7"/>
    <w:rsid w:val="00D42993"/>
    <w:rPr>
      <w:rFonts w:ascii="Times New Roman" w:eastAsia="Times New Roman" w:hAnsi="Times New Roman" w:cs="Times New Roman"/>
      <w:sz w:val="24"/>
      <w:szCs w:val="20"/>
      <w:lang w:eastAsia="zh-CN"/>
    </w:rPr>
  </w:style>
  <w:style w:type="paragraph" w:customStyle="1" w:styleId="msonormalbullet1gif">
    <w:name w:val="msonormalbullet1.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normalbullet2gif">
    <w:name w:val="msonormalbullet2.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normalbullet3gif">
    <w:name w:val="msonormalbullet3.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nospacingbullet1gif">
    <w:name w:val="msonospacingbullet1.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nospacingbullet2gif">
    <w:name w:val="msonospacingbullet2.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nospacingbullet3gif">
    <w:name w:val="msonospacingbullet3.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bodytextindentbullet1gif">
    <w:name w:val="msobodytextindentbullet1.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bodytextindentbullet3gif">
    <w:name w:val="msobodytextindentbullet3.gif"/>
    <w:basedOn w:val="a"/>
    <w:rsid w:val="00D42993"/>
    <w:pPr>
      <w:spacing w:before="100" w:beforeAutospacing="1" w:after="100" w:afterAutospacing="1" w:line="240" w:lineRule="auto"/>
    </w:pPr>
    <w:rPr>
      <w:rFonts w:ascii="Times New Roman" w:hAnsi="Times New Roman"/>
      <w:sz w:val="24"/>
      <w:szCs w:val="24"/>
    </w:rPr>
  </w:style>
  <w:style w:type="paragraph" w:customStyle="1" w:styleId="msobodytextindentbullet2gif">
    <w:name w:val="msobodytextindentbullet2.gif"/>
    <w:basedOn w:val="a"/>
    <w:rsid w:val="00D42993"/>
    <w:pPr>
      <w:spacing w:before="100" w:beforeAutospacing="1" w:after="100" w:afterAutospacing="1" w:line="240" w:lineRule="auto"/>
    </w:pPr>
    <w:rPr>
      <w:rFonts w:ascii="Times New Roman" w:hAnsi="Times New Roman"/>
      <w:sz w:val="24"/>
      <w:szCs w:val="24"/>
    </w:rPr>
  </w:style>
  <w:style w:type="paragraph" w:styleId="a9">
    <w:name w:val="header"/>
    <w:basedOn w:val="a"/>
    <w:link w:val="aa"/>
    <w:unhideWhenUsed/>
    <w:rsid w:val="00D42993"/>
    <w:pPr>
      <w:tabs>
        <w:tab w:val="center" w:pos="4677"/>
        <w:tab w:val="right" w:pos="9355"/>
      </w:tabs>
      <w:spacing w:after="0" w:line="240" w:lineRule="auto"/>
    </w:pPr>
    <w:rPr>
      <w:rFonts w:asciiTheme="minorHAnsi" w:eastAsiaTheme="minorEastAsia" w:hAnsiTheme="minorHAnsi" w:cstheme="minorBidi"/>
    </w:rPr>
  </w:style>
  <w:style w:type="character" w:customStyle="1" w:styleId="aa">
    <w:name w:val="Верхний колонтитул Знак"/>
    <w:basedOn w:val="a0"/>
    <w:link w:val="a9"/>
    <w:rsid w:val="00D42993"/>
    <w:rPr>
      <w:rFonts w:eastAsiaTheme="minorEastAsia"/>
      <w:lang w:eastAsia="ru-RU"/>
    </w:rPr>
  </w:style>
  <w:style w:type="paragraph" w:styleId="ab">
    <w:name w:val="footer"/>
    <w:basedOn w:val="a"/>
    <w:link w:val="ac"/>
    <w:uiPriority w:val="99"/>
    <w:unhideWhenUsed/>
    <w:rsid w:val="00D42993"/>
    <w:pPr>
      <w:tabs>
        <w:tab w:val="center" w:pos="4677"/>
        <w:tab w:val="right" w:pos="9355"/>
      </w:tabs>
      <w:spacing w:after="0" w:line="240" w:lineRule="auto"/>
    </w:pPr>
    <w:rPr>
      <w:rFonts w:asciiTheme="minorHAnsi" w:eastAsiaTheme="minorEastAsia" w:hAnsiTheme="minorHAnsi" w:cstheme="minorBidi"/>
    </w:rPr>
  </w:style>
  <w:style w:type="character" w:customStyle="1" w:styleId="ac">
    <w:name w:val="Нижний колонтитул Знак"/>
    <w:basedOn w:val="a0"/>
    <w:link w:val="ab"/>
    <w:uiPriority w:val="99"/>
    <w:rsid w:val="00D42993"/>
    <w:rPr>
      <w:rFonts w:eastAsiaTheme="minorEastAsia"/>
      <w:lang w:eastAsia="ru-RU"/>
    </w:rPr>
  </w:style>
  <w:style w:type="paragraph" w:styleId="ad">
    <w:name w:val="Body Text"/>
    <w:basedOn w:val="a"/>
    <w:link w:val="ae"/>
    <w:unhideWhenUsed/>
    <w:rsid w:val="00D42993"/>
    <w:pPr>
      <w:spacing w:after="120"/>
    </w:pPr>
    <w:rPr>
      <w:rFonts w:asciiTheme="minorHAnsi" w:eastAsiaTheme="minorEastAsia" w:hAnsiTheme="minorHAnsi" w:cstheme="minorBidi"/>
    </w:rPr>
  </w:style>
  <w:style w:type="character" w:customStyle="1" w:styleId="ae">
    <w:name w:val="Основной текст Знак"/>
    <w:basedOn w:val="a0"/>
    <w:link w:val="ad"/>
    <w:rsid w:val="00D42993"/>
    <w:rPr>
      <w:rFonts w:eastAsiaTheme="minorEastAsia"/>
      <w:lang w:eastAsia="ru-RU"/>
    </w:rPr>
  </w:style>
  <w:style w:type="paragraph" w:styleId="21">
    <w:name w:val="Body Text 2"/>
    <w:basedOn w:val="a"/>
    <w:link w:val="22"/>
    <w:unhideWhenUsed/>
    <w:rsid w:val="00D42993"/>
    <w:pPr>
      <w:spacing w:after="120" w:line="480" w:lineRule="auto"/>
    </w:pPr>
    <w:rPr>
      <w:rFonts w:asciiTheme="minorHAnsi" w:eastAsiaTheme="minorEastAsia" w:hAnsiTheme="minorHAnsi" w:cstheme="minorBidi"/>
    </w:rPr>
  </w:style>
  <w:style w:type="character" w:customStyle="1" w:styleId="22">
    <w:name w:val="Основной текст 2 Знак"/>
    <w:basedOn w:val="a0"/>
    <w:link w:val="21"/>
    <w:rsid w:val="00D42993"/>
    <w:rPr>
      <w:rFonts w:eastAsiaTheme="minorEastAsia"/>
      <w:lang w:eastAsia="ru-RU"/>
    </w:rPr>
  </w:style>
  <w:style w:type="paragraph" w:styleId="31">
    <w:name w:val="Body Text Indent 3"/>
    <w:basedOn w:val="a"/>
    <w:link w:val="32"/>
    <w:rsid w:val="00D42993"/>
    <w:pPr>
      <w:spacing w:after="120" w:line="240" w:lineRule="auto"/>
      <w:ind w:left="283"/>
    </w:pPr>
    <w:rPr>
      <w:rFonts w:ascii="Times New Roman" w:hAnsi="Times New Roman"/>
      <w:sz w:val="16"/>
      <w:szCs w:val="16"/>
      <w:lang w:eastAsia="kk-KZ"/>
    </w:rPr>
  </w:style>
  <w:style w:type="character" w:customStyle="1" w:styleId="32">
    <w:name w:val="Основной текст с отступом 3 Знак"/>
    <w:basedOn w:val="a0"/>
    <w:link w:val="31"/>
    <w:rsid w:val="00D42993"/>
    <w:rPr>
      <w:rFonts w:ascii="Times New Roman" w:eastAsia="Times New Roman" w:hAnsi="Times New Roman" w:cs="Times New Roman"/>
      <w:sz w:val="16"/>
      <w:szCs w:val="16"/>
      <w:lang w:eastAsia="kk-KZ"/>
    </w:rPr>
  </w:style>
  <w:style w:type="table" w:styleId="af">
    <w:name w:val="Table Grid"/>
    <w:basedOn w:val="a1"/>
    <w:rsid w:val="00D429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
    <w:autoRedefine/>
    <w:rsid w:val="00D42993"/>
    <w:pPr>
      <w:spacing w:after="160" w:line="240" w:lineRule="exact"/>
    </w:pPr>
    <w:rPr>
      <w:rFonts w:ascii="Times New Roman" w:eastAsia="SimSun" w:hAnsi="Times New Roman"/>
      <w:b/>
      <w:sz w:val="28"/>
      <w:szCs w:val="24"/>
      <w:lang w:val="en-US" w:eastAsia="en-US"/>
    </w:rPr>
  </w:style>
  <w:style w:type="character" w:styleId="af1">
    <w:name w:val="page number"/>
    <w:basedOn w:val="a0"/>
    <w:rsid w:val="00D42993"/>
  </w:style>
  <w:style w:type="paragraph" w:styleId="23">
    <w:name w:val="Body Text Indent 2"/>
    <w:basedOn w:val="a"/>
    <w:link w:val="24"/>
    <w:unhideWhenUsed/>
    <w:rsid w:val="00D42993"/>
    <w:pPr>
      <w:spacing w:after="120" w:line="480" w:lineRule="auto"/>
      <w:ind w:left="283"/>
    </w:pPr>
    <w:rPr>
      <w:rFonts w:asciiTheme="minorHAnsi" w:eastAsiaTheme="minorEastAsia" w:hAnsiTheme="minorHAnsi" w:cstheme="minorBidi"/>
    </w:rPr>
  </w:style>
  <w:style w:type="character" w:customStyle="1" w:styleId="24">
    <w:name w:val="Основной текст с отступом 2 Знак"/>
    <w:basedOn w:val="a0"/>
    <w:link w:val="23"/>
    <w:rsid w:val="00D42993"/>
    <w:rPr>
      <w:rFonts w:eastAsiaTheme="minorEastAsia"/>
      <w:lang w:eastAsia="ru-RU"/>
    </w:rPr>
  </w:style>
  <w:style w:type="character" w:styleId="af2">
    <w:name w:val="Hyperlink"/>
    <w:basedOn w:val="a0"/>
    <w:rsid w:val="00D42993"/>
    <w:rPr>
      <w:color w:val="0000FF"/>
      <w:u w:val="single"/>
    </w:rPr>
  </w:style>
  <w:style w:type="character" w:customStyle="1" w:styleId="af3">
    <w:name w:val="Текст сноски Знак"/>
    <w:basedOn w:val="a0"/>
    <w:link w:val="af4"/>
    <w:semiHidden/>
    <w:rsid w:val="00D42993"/>
    <w:rPr>
      <w:rFonts w:ascii="Times New Roman" w:eastAsia="Batang" w:hAnsi="Times New Roman" w:cs="Times New Roman"/>
      <w:sz w:val="20"/>
      <w:szCs w:val="20"/>
    </w:rPr>
  </w:style>
  <w:style w:type="paragraph" w:styleId="af4">
    <w:name w:val="footnote text"/>
    <w:basedOn w:val="a"/>
    <w:link w:val="af3"/>
    <w:semiHidden/>
    <w:rsid w:val="00D42993"/>
    <w:pPr>
      <w:spacing w:after="0" w:line="240" w:lineRule="auto"/>
    </w:pPr>
    <w:rPr>
      <w:rFonts w:ascii="Times New Roman" w:eastAsia="Batang" w:hAnsi="Times New Roman"/>
      <w:sz w:val="20"/>
      <w:szCs w:val="20"/>
      <w:lang w:eastAsia="en-US"/>
    </w:rPr>
  </w:style>
  <w:style w:type="character" w:customStyle="1" w:styleId="12">
    <w:name w:val="Текст сноски Знак1"/>
    <w:basedOn w:val="a0"/>
    <w:uiPriority w:val="99"/>
    <w:semiHidden/>
    <w:rsid w:val="00D42993"/>
    <w:rPr>
      <w:rFonts w:ascii="Calibri" w:eastAsia="Times New Roman" w:hAnsi="Calibri" w:cs="Times New Roman"/>
      <w:sz w:val="20"/>
      <w:szCs w:val="20"/>
      <w:lang w:eastAsia="ru-RU"/>
    </w:rPr>
  </w:style>
  <w:style w:type="paragraph" w:customStyle="1" w:styleId="af5">
    <w:name w:val="текст сноски"/>
    <w:basedOn w:val="a"/>
    <w:rsid w:val="00D42993"/>
    <w:pPr>
      <w:autoSpaceDE w:val="0"/>
      <w:autoSpaceDN w:val="0"/>
      <w:spacing w:after="0" w:line="240" w:lineRule="auto"/>
    </w:pPr>
    <w:rPr>
      <w:rFonts w:ascii="Times New Roman" w:hAnsi="Times New Roman"/>
      <w:sz w:val="20"/>
      <w:szCs w:val="20"/>
    </w:rPr>
  </w:style>
  <w:style w:type="character" w:customStyle="1" w:styleId="af6">
    <w:name w:val="знак сноски"/>
    <w:basedOn w:val="a0"/>
    <w:rsid w:val="00D42993"/>
    <w:rPr>
      <w:vertAlign w:val="superscript"/>
    </w:rPr>
  </w:style>
  <w:style w:type="character" w:styleId="af7">
    <w:name w:val="FollowedHyperlink"/>
    <w:basedOn w:val="a0"/>
    <w:unhideWhenUsed/>
    <w:rsid w:val="00D42993"/>
    <w:rPr>
      <w:color w:val="800080" w:themeColor="followedHyperlink"/>
      <w:u w:val="single"/>
    </w:rPr>
  </w:style>
  <w:style w:type="paragraph" w:styleId="af8">
    <w:name w:val="Normal (Web)"/>
    <w:basedOn w:val="a"/>
    <w:rsid w:val="00D42993"/>
    <w:pPr>
      <w:spacing w:before="100" w:beforeAutospacing="1" w:after="100" w:afterAutospacing="1" w:line="240" w:lineRule="auto"/>
    </w:pPr>
    <w:rPr>
      <w:rFonts w:ascii="Times New Roman" w:hAnsi="Times New Roman"/>
      <w:sz w:val="24"/>
      <w:szCs w:val="24"/>
    </w:rPr>
  </w:style>
  <w:style w:type="paragraph" w:styleId="af9">
    <w:name w:val="Title"/>
    <w:basedOn w:val="a"/>
    <w:link w:val="afa"/>
    <w:qFormat/>
    <w:rsid w:val="00D42993"/>
    <w:pPr>
      <w:widowControl w:val="0"/>
      <w:adjustRightInd w:val="0"/>
      <w:spacing w:after="0" w:line="360" w:lineRule="atLeast"/>
      <w:jc w:val="center"/>
    </w:pPr>
    <w:rPr>
      <w:rFonts w:ascii="Times New Roman" w:hAnsi="Times New Roman"/>
      <w:b/>
      <w:sz w:val="28"/>
      <w:szCs w:val="20"/>
    </w:rPr>
  </w:style>
  <w:style w:type="character" w:customStyle="1" w:styleId="afa">
    <w:name w:val="Название Знак"/>
    <w:basedOn w:val="a0"/>
    <w:link w:val="af9"/>
    <w:rsid w:val="00D42993"/>
    <w:rPr>
      <w:rFonts w:ascii="Times New Roman" w:eastAsia="Times New Roman" w:hAnsi="Times New Roman" w:cs="Times New Roman"/>
      <w:b/>
      <w:sz w:val="28"/>
      <w:szCs w:val="20"/>
      <w:lang w:eastAsia="ru-RU"/>
    </w:rPr>
  </w:style>
  <w:style w:type="paragraph" w:styleId="33">
    <w:name w:val="Body Text 3"/>
    <w:basedOn w:val="a"/>
    <w:link w:val="34"/>
    <w:rsid w:val="00D42993"/>
    <w:pPr>
      <w:widowControl w:val="0"/>
      <w:adjustRightInd w:val="0"/>
      <w:spacing w:after="120" w:line="360" w:lineRule="atLeast"/>
      <w:jc w:val="both"/>
    </w:pPr>
    <w:rPr>
      <w:rFonts w:ascii="Times New Roman" w:hAnsi="Times New Roman"/>
      <w:sz w:val="16"/>
      <w:szCs w:val="16"/>
    </w:rPr>
  </w:style>
  <w:style w:type="character" w:customStyle="1" w:styleId="34">
    <w:name w:val="Основной текст 3 Знак"/>
    <w:basedOn w:val="a0"/>
    <w:link w:val="33"/>
    <w:rsid w:val="00D42993"/>
    <w:rPr>
      <w:rFonts w:ascii="Times New Roman" w:eastAsia="Times New Roman" w:hAnsi="Times New Roman" w:cs="Times New Roman"/>
      <w:sz w:val="16"/>
      <w:szCs w:val="16"/>
      <w:lang w:eastAsia="ru-RU"/>
    </w:rPr>
  </w:style>
  <w:style w:type="paragraph" w:styleId="afb">
    <w:name w:val="List Paragraph"/>
    <w:basedOn w:val="a"/>
    <w:qFormat/>
    <w:rsid w:val="00D42993"/>
    <w:pPr>
      <w:ind w:left="720"/>
      <w:contextualSpacing/>
    </w:pPr>
    <w:rPr>
      <w:rFonts w:asciiTheme="minorHAnsi" w:eastAsiaTheme="minorEastAsia" w:hAnsiTheme="minorHAnsi" w:cstheme="minorBidi"/>
    </w:rPr>
  </w:style>
  <w:style w:type="character" w:styleId="afc">
    <w:name w:val="footnote reference"/>
    <w:basedOn w:val="a0"/>
    <w:semiHidden/>
    <w:rsid w:val="00D42993"/>
    <w:rPr>
      <w:vertAlign w:val="superscript"/>
    </w:rPr>
  </w:style>
  <w:style w:type="numbering" w:customStyle="1" w:styleId="1">
    <w:name w:val="Стиль1"/>
    <w:rsid w:val="00D42993"/>
    <w:pPr>
      <w:numPr>
        <w:numId w:val="21"/>
      </w:numPr>
    </w:pPr>
  </w:style>
  <w:style w:type="paragraph" w:customStyle="1" w:styleId="13">
    <w:name w:val="Основной текст1"/>
    <w:basedOn w:val="a"/>
    <w:rsid w:val="00D42993"/>
    <w:pPr>
      <w:spacing w:after="0" w:line="-240" w:lineRule="auto"/>
    </w:pPr>
    <w:rPr>
      <w:rFonts w:ascii="Times New Roman" w:hAnsi="Times New Roman"/>
      <w:sz w:val="28"/>
      <w:szCs w:val="20"/>
    </w:rPr>
  </w:style>
  <w:style w:type="paragraph" w:customStyle="1" w:styleId="14">
    <w:name w:val="Обычный1"/>
    <w:rsid w:val="00D42993"/>
    <w:pPr>
      <w:spacing w:after="0" w:line="240" w:lineRule="auto"/>
    </w:pPr>
    <w:rPr>
      <w:rFonts w:ascii="Times New Roman" w:eastAsia="Times New Roman" w:hAnsi="Times New Roman" w:cs="Times New Roman"/>
      <w:sz w:val="20"/>
      <w:szCs w:val="20"/>
      <w:lang w:eastAsia="ru-RU"/>
    </w:rPr>
  </w:style>
  <w:style w:type="character" w:styleId="afd">
    <w:name w:val="Strong"/>
    <w:basedOn w:val="a0"/>
    <w:qFormat/>
    <w:rsid w:val="00D429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37FB3-882E-45B6-81ED-98CB57E5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80</Pages>
  <Words>38914</Words>
  <Characters>221811</Characters>
  <Application>Microsoft Office Word</Application>
  <DocSecurity>0</DocSecurity>
  <Lines>1848</Lines>
  <Paragraphs>520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001</cp:lastModifiedBy>
  <cp:revision>9</cp:revision>
  <cp:lastPrinted>2021-11-08T13:56:00Z</cp:lastPrinted>
  <dcterms:created xsi:type="dcterms:W3CDTF">2021-11-03T11:25:00Z</dcterms:created>
  <dcterms:modified xsi:type="dcterms:W3CDTF">2021-11-08T14:01:00Z</dcterms:modified>
</cp:coreProperties>
</file>